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15E5A" w14:textId="77777777" w:rsidR="00B704FB" w:rsidRDefault="007A3CAC">
      <w:pPr>
        <w:spacing w:after="153" w:line="259" w:lineRule="auto"/>
        <w:ind w:left="0" w:right="0" w:firstLine="0"/>
      </w:pPr>
      <w:r>
        <w:rPr>
          <w:sz w:val="22"/>
        </w:rPr>
        <w:t xml:space="preserve"> </w:t>
      </w:r>
    </w:p>
    <w:p w14:paraId="1D4D7CC3" w14:textId="77777777" w:rsidR="00B704FB" w:rsidRDefault="007A3CAC">
      <w:pPr>
        <w:spacing w:after="112" w:line="259" w:lineRule="auto"/>
        <w:ind w:left="0" w:right="544" w:firstLine="0"/>
        <w:jc w:val="right"/>
      </w:pPr>
      <w:r>
        <w:rPr>
          <w:noProof/>
        </w:rPr>
        <w:drawing>
          <wp:inline distT="0" distB="0" distL="0" distR="0" wp14:anchorId="3FDE6564" wp14:editId="51E48538">
            <wp:extent cx="5731510" cy="1136650"/>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5731510" cy="1136650"/>
                    </a:xfrm>
                    <a:prstGeom prst="rect">
                      <a:avLst/>
                    </a:prstGeom>
                  </pic:spPr>
                </pic:pic>
              </a:graphicData>
            </a:graphic>
          </wp:inline>
        </w:drawing>
      </w:r>
      <w:r>
        <w:rPr>
          <w:sz w:val="22"/>
        </w:rPr>
        <w:t xml:space="preserve"> </w:t>
      </w:r>
    </w:p>
    <w:p w14:paraId="40B8050E" w14:textId="77777777" w:rsidR="00B704FB" w:rsidRDefault="007A3CAC">
      <w:pPr>
        <w:spacing w:after="117" w:line="259" w:lineRule="auto"/>
        <w:ind w:left="0" w:right="0" w:firstLine="0"/>
      </w:pPr>
      <w:r>
        <w:rPr>
          <w:sz w:val="22"/>
        </w:rPr>
        <w:t xml:space="preserve"> </w:t>
      </w:r>
    </w:p>
    <w:p w14:paraId="2478FD8B" w14:textId="48161CBF" w:rsidR="00DD211B" w:rsidRDefault="00DD211B" w:rsidP="00DD211B">
      <w:pPr>
        <w:spacing w:after="107" w:line="259" w:lineRule="auto"/>
        <w:ind w:left="3" w:right="0" w:firstLine="0"/>
        <w:jc w:val="center"/>
      </w:pPr>
      <w:r>
        <w:rPr>
          <w:b/>
          <w:color w:val="34002A"/>
          <w:sz w:val="52"/>
        </w:rPr>
        <w:t>Thameside Primary School</w:t>
      </w:r>
    </w:p>
    <w:p w14:paraId="6EA6B71C" w14:textId="04A76276" w:rsidR="00B704FB" w:rsidRDefault="00B704FB" w:rsidP="00DD211B">
      <w:pPr>
        <w:spacing w:after="0" w:line="270" w:lineRule="auto"/>
        <w:ind w:left="1481" w:right="1478" w:hanging="1480"/>
        <w:jc w:val="center"/>
      </w:pPr>
    </w:p>
    <w:p w14:paraId="0CCBA2E3" w14:textId="77777777" w:rsidR="00B704FB" w:rsidRDefault="007A3CAC">
      <w:pPr>
        <w:spacing w:after="152" w:line="259" w:lineRule="auto"/>
        <w:ind w:left="0" w:right="0" w:firstLine="0"/>
      </w:pPr>
      <w:r>
        <w:rPr>
          <w:sz w:val="22"/>
        </w:rPr>
        <w:t xml:space="preserve"> </w:t>
      </w:r>
    </w:p>
    <w:p w14:paraId="7B349FB9" w14:textId="15D5ACAE" w:rsidR="00B704FB" w:rsidRDefault="00DD211B">
      <w:pPr>
        <w:spacing w:after="562" w:line="259" w:lineRule="auto"/>
        <w:ind w:left="66" w:right="0" w:firstLine="0"/>
        <w:jc w:val="center"/>
      </w:pPr>
      <w:r>
        <w:rPr>
          <w:noProof/>
          <w:sz w:val="22"/>
        </w:rPr>
        <w:drawing>
          <wp:inline distT="0" distB="0" distL="0" distR="0" wp14:anchorId="414E3C2B" wp14:editId="58EEC78C">
            <wp:extent cx="1666875" cy="1781175"/>
            <wp:effectExtent l="0" t="0" r="9525" b="9525"/>
            <wp:docPr id="103744257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442578" name="Picture 1037442578"/>
                    <pic:cNvPicPr/>
                  </pic:nvPicPr>
                  <pic:blipFill>
                    <a:blip r:embed="rId8">
                      <a:extLst>
                        <a:ext uri="{28A0092B-C50C-407E-A947-70E740481C1C}">
                          <a14:useLocalDpi xmlns:a14="http://schemas.microsoft.com/office/drawing/2010/main" val="0"/>
                        </a:ext>
                      </a:extLst>
                    </a:blip>
                    <a:stretch>
                      <a:fillRect/>
                    </a:stretch>
                  </pic:blipFill>
                  <pic:spPr>
                    <a:xfrm>
                      <a:off x="0" y="0"/>
                      <a:ext cx="1666875" cy="1781175"/>
                    </a:xfrm>
                    <a:prstGeom prst="rect">
                      <a:avLst/>
                    </a:prstGeom>
                  </pic:spPr>
                </pic:pic>
              </a:graphicData>
            </a:graphic>
          </wp:inline>
        </w:drawing>
      </w:r>
      <w:r w:rsidR="007A3CAC">
        <w:rPr>
          <w:sz w:val="22"/>
        </w:rPr>
        <w:t xml:space="preserve"> </w:t>
      </w:r>
    </w:p>
    <w:p w14:paraId="2CE0846E" w14:textId="77777777" w:rsidR="00B704FB" w:rsidRDefault="007A3CAC">
      <w:pPr>
        <w:spacing w:after="107" w:line="259" w:lineRule="auto"/>
        <w:ind w:left="3" w:right="0" w:firstLine="0"/>
        <w:jc w:val="center"/>
      </w:pPr>
      <w:r>
        <w:rPr>
          <w:b/>
          <w:color w:val="34002A"/>
          <w:sz w:val="52"/>
        </w:rPr>
        <w:t xml:space="preserve">Attendance Policy </w:t>
      </w:r>
    </w:p>
    <w:p w14:paraId="3C452C21" w14:textId="77777777" w:rsidR="00B704FB" w:rsidRDefault="007A3CAC">
      <w:pPr>
        <w:spacing w:after="240" w:line="259" w:lineRule="auto"/>
        <w:ind w:left="2" w:right="0" w:firstLine="0"/>
        <w:jc w:val="center"/>
      </w:pPr>
      <w:r>
        <w:rPr>
          <w:b/>
          <w:color w:val="34002A"/>
          <w:sz w:val="32"/>
        </w:rPr>
        <w:t xml:space="preserve">Last reviewed: October 2025 </w:t>
      </w:r>
    </w:p>
    <w:p w14:paraId="44BAC25C" w14:textId="77777777" w:rsidR="00B704FB" w:rsidRDefault="007A3CAC">
      <w:pPr>
        <w:spacing w:after="242" w:line="259" w:lineRule="auto"/>
        <w:ind w:left="93" w:right="0" w:firstLine="0"/>
        <w:jc w:val="center"/>
      </w:pPr>
      <w:r>
        <w:rPr>
          <w:b/>
          <w:sz w:val="32"/>
        </w:rPr>
        <w:t xml:space="preserve"> </w:t>
      </w:r>
    </w:p>
    <w:p w14:paraId="4BBF0B21" w14:textId="77777777" w:rsidR="00B704FB" w:rsidRDefault="007A3CAC">
      <w:pPr>
        <w:spacing w:after="240" w:line="259" w:lineRule="auto"/>
        <w:ind w:left="93" w:right="0" w:firstLine="0"/>
        <w:jc w:val="center"/>
      </w:pPr>
      <w:r>
        <w:rPr>
          <w:b/>
          <w:sz w:val="32"/>
        </w:rPr>
        <w:t xml:space="preserve"> </w:t>
      </w:r>
    </w:p>
    <w:p w14:paraId="7B1AC44E" w14:textId="77777777" w:rsidR="00B704FB" w:rsidRDefault="007A3CAC">
      <w:pPr>
        <w:spacing w:after="210" w:line="259" w:lineRule="auto"/>
        <w:ind w:left="93" w:right="0" w:firstLine="0"/>
        <w:jc w:val="center"/>
      </w:pPr>
      <w:r>
        <w:rPr>
          <w:b/>
          <w:sz w:val="32"/>
        </w:rPr>
        <w:t xml:space="preserve"> </w:t>
      </w:r>
    </w:p>
    <w:p w14:paraId="4CE9E3F0" w14:textId="77777777" w:rsidR="00B704FB" w:rsidRDefault="007A3CAC">
      <w:pPr>
        <w:spacing w:after="162" w:line="259" w:lineRule="auto"/>
        <w:ind w:left="0" w:firstLine="0"/>
        <w:jc w:val="right"/>
      </w:pPr>
      <w:r>
        <w:t xml:space="preserve">This document applies to all academies and operations of Cambrian Learning Trust. </w:t>
      </w:r>
    </w:p>
    <w:p w14:paraId="43DA54EA" w14:textId="0DFB75D7" w:rsidR="00B704FB" w:rsidRDefault="007A3CAC">
      <w:pPr>
        <w:spacing w:after="240" w:line="259" w:lineRule="auto"/>
        <w:ind w:left="2" w:right="0" w:firstLine="0"/>
        <w:jc w:val="center"/>
      </w:pPr>
      <w:hyperlink r:id="rId9">
        <w:r>
          <w:rPr>
            <w:color w:val="0C8AB1"/>
            <w:u w:val="single" w:color="0C8AB1"/>
          </w:rPr>
          <w:t>www.cambrianlearningtrust.org</w:t>
        </w:r>
      </w:hyperlink>
      <w:hyperlink r:id="rId10">
        <w:r>
          <w:t xml:space="preserve"> </w:t>
        </w:r>
      </w:hyperlink>
    </w:p>
    <w:p w14:paraId="1EF7C660" w14:textId="77777777" w:rsidR="00DD211B" w:rsidRDefault="00DD211B">
      <w:pPr>
        <w:spacing w:after="240" w:line="259" w:lineRule="auto"/>
        <w:ind w:left="2" w:right="0" w:firstLine="0"/>
        <w:jc w:val="center"/>
      </w:pPr>
    </w:p>
    <w:p w14:paraId="50ED3795" w14:textId="77777777" w:rsidR="00F46921" w:rsidRDefault="00F46921">
      <w:pPr>
        <w:spacing w:after="240" w:line="259" w:lineRule="auto"/>
        <w:ind w:left="2" w:right="0" w:firstLine="0"/>
        <w:jc w:val="center"/>
      </w:pPr>
    </w:p>
    <w:p w14:paraId="62F015DF" w14:textId="77777777" w:rsidR="00F46921" w:rsidRDefault="00F46921">
      <w:pPr>
        <w:spacing w:after="240" w:line="259" w:lineRule="auto"/>
        <w:ind w:left="2" w:right="0" w:firstLine="0"/>
        <w:jc w:val="center"/>
      </w:pPr>
    </w:p>
    <w:p w14:paraId="268ECC51" w14:textId="77777777" w:rsidR="00D85517" w:rsidRDefault="007A3CAC" w:rsidP="00D85517">
      <w:pPr>
        <w:spacing w:after="240" w:line="259" w:lineRule="auto"/>
        <w:ind w:left="71" w:right="0" w:firstLine="0"/>
      </w:pPr>
      <w:r>
        <w:lastRenderedPageBreak/>
        <w:t xml:space="preserve"> </w:t>
      </w:r>
    </w:p>
    <w:sdt>
      <w:sdtPr>
        <w:rPr>
          <w:rFonts w:eastAsiaTheme="minorHAnsi"/>
          <w:color w:val="auto"/>
          <w:kern w:val="2"/>
          <w:sz w:val="22"/>
          <w:lang w:eastAsia="en-US"/>
          <w14:ligatures w14:val="standardContextual"/>
        </w:rPr>
        <w:id w:val="1851988781"/>
        <w:docPartObj>
          <w:docPartGallery w:val="Table of Contents"/>
          <w:docPartUnique/>
        </w:docPartObj>
      </w:sdtPr>
      <w:sdtEndPr>
        <w:rPr>
          <w:rFonts w:eastAsia="Arial"/>
          <w:color w:val="000000"/>
          <w:kern w:val="0"/>
          <w:lang w:eastAsia="en-GB"/>
          <w14:ligatures w14:val="none"/>
        </w:rPr>
      </w:sdtEndPr>
      <w:sdtContent>
        <w:p w14:paraId="1C956957" w14:textId="016F514E" w:rsidR="00F46921" w:rsidRPr="00D85517" w:rsidRDefault="00F46921" w:rsidP="00D85517">
          <w:pPr>
            <w:spacing w:after="240" w:line="259" w:lineRule="auto"/>
            <w:ind w:left="71" w:right="0" w:firstLine="0"/>
          </w:pPr>
          <w:r w:rsidRPr="00364C9F">
            <w:rPr>
              <w:color w:val="34002A"/>
              <w:sz w:val="36"/>
              <w:szCs w:val="36"/>
            </w:rPr>
            <w:t>Contents</w:t>
          </w:r>
          <w:r w:rsidRPr="00364C9F">
            <w:rPr>
              <w:color w:val="34002A"/>
              <w:sz w:val="36"/>
              <w:szCs w:val="36"/>
            </w:rPr>
            <w:br/>
          </w:r>
        </w:p>
        <w:p w14:paraId="12FA143F" w14:textId="4139CBD4" w:rsidR="00D85517" w:rsidRPr="00D85517" w:rsidRDefault="00F46921">
          <w:pPr>
            <w:pStyle w:val="TOC1"/>
            <w:tabs>
              <w:tab w:val="left" w:pos="440"/>
              <w:tab w:val="right" w:leader="dot" w:pos="9524"/>
            </w:tabs>
            <w:rPr>
              <w:rFonts w:ascii="Arial" w:eastAsiaTheme="minorEastAsia" w:hAnsi="Arial" w:cs="Arial"/>
              <w:noProof/>
              <w:sz w:val="24"/>
              <w:szCs w:val="24"/>
              <w:lang w:eastAsia="en-GB"/>
            </w:rPr>
          </w:pPr>
          <w:r w:rsidRPr="00D85517">
            <w:rPr>
              <w:rFonts w:ascii="Arial" w:hAnsi="Arial" w:cs="Arial"/>
            </w:rPr>
            <w:fldChar w:fldCharType="begin"/>
          </w:r>
          <w:r w:rsidRPr="00D85517">
            <w:rPr>
              <w:rFonts w:ascii="Arial" w:hAnsi="Arial" w:cs="Arial"/>
            </w:rPr>
            <w:instrText xml:space="preserve"> TOC \o "1-4" \h \z \u </w:instrText>
          </w:r>
          <w:r w:rsidRPr="00D85517">
            <w:rPr>
              <w:rFonts w:ascii="Arial" w:hAnsi="Arial" w:cs="Arial"/>
            </w:rPr>
            <w:fldChar w:fldCharType="separate"/>
          </w:r>
          <w:hyperlink w:anchor="_Toc225496955" w:history="1">
            <w:r w:rsidR="00D85517" w:rsidRPr="00D85517">
              <w:rPr>
                <w:rStyle w:val="Hyperlink"/>
                <w:rFonts w:ascii="Arial" w:hAnsi="Arial" w:cs="Arial"/>
                <w:noProof/>
              </w:rPr>
              <w:t>1.</w:t>
            </w:r>
            <w:r w:rsidR="00D85517" w:rsidRPr="00D85517">
              <w:rPr>
                <w:rFonts w:ascii="Arial" w:eastAsiaTheme="minorEastAsia" w:hAnsi="Arial" w:cs="Arial"/>
                <w:noProof/>
                <w:sz w:val="24"/>
                <w:szCs w:val="24"/>
                <w:lang w:eastAsia="en-GB"/>
              </w:rPr>
              <w:tab/>
            </w:r>
            <w:r w:rsidR="00D85517" w:rsidRPr="00D85517">
              <w:rPr>
                <w:rStyle w:val="Hyperlink"/>
                <w:rFonts w:ascii="Arial" w:hAnsi="Arial" w:cs="Arial"/>
                <w:noProof/>
              </w:rPr>
              <w:t>Introduction</w:t>
            </w:r>
            <w:r w:rsidR="00D85517" w:rsidRPr="00D85517">
              <w:rPr>
                <w:rFonts w:ascii="Arial" w:hAnsi="Arial" w:cs="Arial"/>
                <w:noProof/>
                <w:webHidden/>
              </w:rPr>
              <w:tab/>
            </w:r>
            <w:r w:rsidR="00D85517" w:rsidRPr="00D85517">
              <w:rPr>
                <w:rFonts w:ascii="Arial" w:hAnsi="Arial" w:cs="Arial"/>
                <w:noProof/>
                <w:webHidden/>
              </w:rPr>
              <w:fldChar w:fldCharType="begin"/>
            </w:r>
            <w:r w:rsidR="00D85517" w:rsidRPr="00D85517">
              <w:rPr>
                <w:rFonts w:ascii="Arial" w:hAnsi="Arial" w:cs="Arial"/>
                <w:noProof/>
                <w:webHidden/>
              </w:rPr>
              <w:instrText xml:space="preserve"> PAGEREF _Toc225496955 \h </w:instrText>
            </w:r>
            <w:r w:rsidR="00D85517" w:rsidRPr="00D85517">
              <w:rPr>
                <w:rFonts w:ascii="Arial" w:hAnsi="Arial" w:cs="Arial"/>
                <w:noProof/>
                <w:webHidden/>
              </w:rPr>
            </w:r>
            <w:r w:rsidR="00D85517" w:rsidRPr="00D85517">
              <w:rPr>
                <w:rFonts w:ascii="Arial" w:hAnsi="Arial" w:cs="Arial"/>
                <w:noProof/>
                <w:webHidden/>
              </w:rPr>
              <w:fldChar w:fldCharType="separate"/>
            </w:r>
            <w:r w:rsidR="00C64438">
              <w:rPr>
                <w:rFonts w:ascii="Arial" w:hAnsi="Arial" w:cs="Arial"/>
                <w:noProof/>
                <w:webHidden/>
              </w:rPr>
              <w:t>4</w:t>
            </w:r>
            <w:r w:rsidR="00D85517" w:rsidRPr="00D85517">
              <w:rPr>
                <w:rFonts w:ascii="Arial" w:hAnsi="Arial" w:cs="Arial"/>
                <w:noProof/>
                <w:webHidden/>
              </w:rPr>
              <w:fldChar w:fldCharType="end"/>
            </w:r>
          </w:hyperlink>
        </w:p>
        <w:p w14:paraId="1EE76CB6" w14:textId="716C7CD7"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56" w:history="1">
            <w:r w:rsidRPr="00D85517">
              <w:rPr>
                <w:rStyle w:val="Hyperlink"/>
                <w:rFonts w:ascii="Arial" w:hAnsi="Arial" w:cs="Arial"/>
                <w:noProof/>
              </w:rPr>
              <w:t>2.</w:t>
            </w:r>
            <w:r w:rsidRPr="00D85517">
              <w:rPr>
                <w:rFonts w:ascii="Arial" w:eastAsiaTheme="minorEastAsia" w:hAnsi="Arial" w:cs="Arial"/>
                <w:noProof/>
                <w:sz w:val="24"/>
                <w:szCs w:val="24"/>
                <w:lang w:eastAsia="en-GB"/>
              </w:rPr>
              <w:tab/>
            </w:r>
            <w:r w:rsidRPr="00D85517">
              <w:rPr>
                <w:rStyle w:val="Hyperlink"/>
                <w:rFonts w:ascii="Arial" w:hAnsi="Arial" w:cs="Arial"/>
                <w:noProof/>
              </w:rPr>
              <w:t>Attendance Strategy</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_Toc225496956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5</w:t>
            </w:r>
            <w:r w:rsidRPr="00D85517">
              <w:rPr>
                <w:rFonts w:ascii="Arial" w:hAnsi="Arial" w:cs="Arial"/>
                <w:noProof/>
                <w:webHidden/>
              </w:rPr>
              <w:fldChar w:fldCharType="end"/>
            </w:r>
          </w:hyperlink>
        </w:p>
        <w:p w14:paraId="2F4241F5" w14:textId="55FD7101"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57" w:history="1">
            <w:r w:rsidRPr="00D85517">
              <w:rPr>
                <w:rStyle w:val="Hyperlink"/>
                <w:rFonts w:ascii="Arial" w:hAnsi="Arial" w:cs="Arial"/>
                <w:noProof/>
              </w:rPr>
              <w:t>3.</w:t>
            </w:r>
            <w:r w:rsidRPr="00D85517">
              <w:rPr>
                <w:rFonts w:ascii="Arial" w:eastAsiaTheme="minorEastAsia" w:hAnsi="Arial" w:cs="Arial"/>
                <w:noProof/>
                <w:sz w:val="24"/>
                <w:szCs w:val="24"/>
                <w:lang w:eastAsia="en-GB"/>
              </w:rPr>
              <w:tab/>
            </w:r>
            <w:r w:rsidRPr="00D85517">
              <w:rPr>
                <w:rStyle w:val="Hyperlink"/>
                <w:rFonts w:ascii="Arial" w:hAnsi="Arial" w:cs="Arial"/>
                <w:noProof/>
              </w:rPr>
              <w:t>Aims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_Toc225496957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5</w:t>
            </w:r>
            <w:r w:rsidRPr="00D85517">
              <w:rPr>
                <w:rFonts w:ascii="Arial" w:hAnsi="Arial" w:cs="Arial"/>
                <w:noProof/>
                <w:webHidden/>
              </w:rPr>
              <w:fldChar w:fldCharType="end"/>
            </w:r>
          </w:hyperlink>
        </w:p>
        <w:p w14:paraId="1BE9248E" w14:textId="504BC69E"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58" w:history="1">
            <w:r w:rsidRPr="00D85517">
              <w:rPr>
                <w:rStyle w:val="Hyperlink"/>
                <w:rFonts w:ascii="Arial" w:hAnsi="Arial" w:cs="Arial"/>
                <w:noProof/>
              </w:rPr>
              <w:t>4.</w:t>
            </w:r>
            <w:r w:rsidRPr="00D85517">
              <w:rPr>
                <w:rFonts w:ascii="Arial" w:eastAsiaTheme="minorEastAsia" w:hAnsi="Arial" w:cs="Arial"/>
                <w:noProof/>
                <w:sz w:val="24"/>
                <w:szCs w:val="24"/>
                <w:lang w:eastAsia="en-GB"/>
              </w:rPr>
              <w:tab/>
            </w:r>
            <w:r w:rsidRPr="00D85517">
              <w:rPr>
                <w:rStyle w:val="Hyperlink"/>
                <w:rFonts w:ascii="Arial" w:hAnsi="Arial" w:cs="Arial"/>
                <w:noProof/>
              </w:rPr>
              <w:t>Legislation</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_Toc225496958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6</w:t>
            </w:r>
            <w:r w:rsidRPr="00D85517">
              <w:rPr>
                <w:rFonts w:ascii="Arial" w:hAnsi="Arial" w:cs="Arial"/>
                <w:noProof/>
                <w:webHidden/>
              </w:rPr>
              <w:fldChar w:fldCharType="end"/>
            </w:r>
          </w:hyperlink>
        </w:p>
        <w:p w14:paraId="5A2C192D" w14:textId="1A0BB718"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59" w:history="1">
            <w:r w:rsidRPr="00D85517">
              <w:rPr>
                <w:rStyle w:val="Hyperlink"/>
                <w:rFonts w:ascii="Arial" w:hAnsi="Arial" w:cs="Arial"/>
                <w:noProof/>
              </w:rPr>
              <w:t>5.</w:t>
            </w:r>
            <w:r w:rsidRPr="00D85517">
              <w:rPr>
                <w:rFonts w:ascii="Arial" w:eastAsiaTheme="minorEastAsia" w:hAnsi="Arial" w:cs="Arial"/>
                <w:noProof/>
                <w:sz w:val="24"/>
                <w:szCs w:val="24"/>
                <w:lang w:eastAsia="en-GB"/>
              </w:rPr>
              <w:tab/>
            </w:r>
            <w:r w:rsidRPr="00D85517">
              <w:rPr>
                <w:rStyle w:val="Hyperlink"/>
                <w:rFonts w:ascii="Arial" w:hAnsi="Arial" w:cs="Arial"/>
                <w:noProof/>
              </w:rPr>
              <w:t>Why Regular Attendance is so important</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_Toc225496959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6</w:t>
            </w:r>
            <w:r w:rsidRPr="00D85517">
              <w:rPr>
                <w:rFonts w:ascii="Arial" w:hAnsi="Arial" w:cs="Arial"/>
                <w:noProof/>
                <w:webHidden/>
              </w:rPr>
              <w:fldChar w:fldCharType="end"/>
            </w:r>
          </w:hyperlink>
        </w:p>
        <w:p w14:paraId="68CEB906" w14:textId="7EC08D62"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60" w:history="1">
            <w:r w:rsidRPr="00D85517">
              <w:rPr>
                <w:rStyle w:val="Hyperlink"/>
                <w:rFonts w:ascii="Arial" w:hAnsi="Arial" w:cs="Arial"/>
                <w:noProof/>
              </w:rPr>
              <w:t>6.</w:t>
            </w:r>
            <w:r w:rsidRPr="00D85517">
              <w:rPr>
                <w:rFonts w:ascii="Arial" w:eastAsiaTheme="minorEastAsia" w:hAnsi="Arial" w:cs="Arial"/>
                <w:noProof/>
                <w:sz w:val="24"/>
                <w:szCs w:val="24"/>
                <w:lang w:eastAsia="en-GB"/>
              </w:rPr>
              <w:tab/>
            </w:r>
            <w:r w:rsidRPr="00D85517">
              <w:rPr>
                <w:rStyle w:val="Hyperlink"/>
                <w:rFonts w:ascii="Arial" w:hAnsi="Arial" w:cs="Arial"/>
                <w:noProof/>
              </w:rPr>
              <w:t>Promoting Regular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_Toc225496960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7</w:t>
            </w:r>
            <w:r w:rsidRPr="00D85517">
              <w:rPr>
                <w:rFonts w:ascii="Arial" w:hAnsi="Arial" w:cs="Arial"/>
                <w:noProof/>
                <w:webHidden/>
              </w:rPr>
              <w:fldChar w:fldCharType="end"/>
            </w:r>
          </w:hyperlink>
        </w:p>
        <w:p w14:paraId="5D9D07AD" w14:textId="6F6DC4BD"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61" w:history="1">
            <w:r w:rsidRPr="00D85517">
              <w:rPr>
                <w:rStyle w:val="Hyperlink"/>
                <w:rFonts w:ascii="Arial" w:hAnsi="Arial" w:cs="Arial"/>
                <w:noProof/>
              </w:rPr>
              <w:t>6.1.</w:t>
            </w:r>
            <w:r w:rsidRPr="00D85517">
              <w:rPr>
                <w:rFonts w:ascii="Arial" w:eastAsiaTheme="minorEastAsia" w:hAnsi="Arial" w:cs="Arial"/>
                <w:noProof/>
                <w:sz w:val="24"/>
                <w:szCs w:val="24"/>
                <w:lang w:eastAsia="en-GB"/>
              </w:rPr>
              <w:tab/>
            </w:r>
            <w:r w:rsidRPr="00D85517">
              <w:rPr>
                <w:rStyle w:val="Hyperlink"/>
                <w:rFonts w:ascii="Arial" w:hAnsi="Arial" w:cs="Arial"/>
                <w:noProof/>
              </w:rPr>
              <w:t>School targets, projects and initiatives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_Toc225496961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7</w:t>
            </w:r>
            <w:r w:rsidRPr="00D85517">
              <w:rPr>
                <w:rFonts w:ascii="Arial" w:hAnsi="Arial" w:cs="Arial"/>
                <w:noProof/>
                <w:webHidden/>
              </w:rPr>
              <w:fldChar w:fldCharType="end"/>
            </w:r>
          </w:hyperlink>
        </w:p>
        <w:p w14:paraId="6C3C5249" w14:textId="5A09AE74"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62" w:history="1">
            <w:r w:rsidRPr="00D85517">
              <w:rPr>
                <w:rStyle w:val="Hyperlink"/>
                <w:rFonts w:ascii="Arial" w:hAnsi="Arial" w:cs="Arial"/>
                <w:noProof/>
              </w:rPr>
              <w:t>7.</w:t>
            </w:r>
            <w:r w:rsidRPr="00D85517">
              <w:rPr>
                <w:rFonts w:ascii="Arial" w:eastAsiaTheme="minorEastAsia" w:hAnsi="Arial" w:cs="Arial"/>
                <w:noProof/>
                <w:sz w:val="24"/>
                <w:szCs w:val="24"/>
                <w:lang w:eastAsia="en-GB"/>
              </w:rPr>
              <w:tab/>
            </w:r>
            <w:r w:rsidRPr="00D85517">
              <w:rPr>
                <w:rStyle w:val="Hyperlink"/>
                <w:rFonts w:ascii="Arial" w:hAnsi="Arial" w:cs="Arial"/>
                <w:noProof/>
              </w:rPr>
              <w:t>Understanding types of absence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_Toc225496962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8</w:t>
            </w:r>
            <w:r w:rsidRPr="00D85517">
              <w:rPr>
                <w:rFonts w:ascii="Arial" w:hAnsi="Arial" w:cs="Arial"/>
                <w:noProof/>
                <w:webHidden/>
              </w:rPr>
              <w:fldChar w:fldCharType="end"/>
            </w:r>
          </w:hyperlink>
        </w:p>
        <w:p w14:paraId="612D9D93" w14:textId="1C8F09E2"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63" w:history="1">
            <w:r w:rsidRPr="00D85517">
              <w:rPr>
                <w:rStyle w:val="Hyperlink"/>
                <w:rFonts w:ascii="Arial" w:hAnsi="Arial" w:cs="Arial"/>
                <w:noProof/>
              </w:rPr>
              <w:t>7.1.</w:t>
            </w:r>
            <w:r w:rsidRPr="00D85517">
              <w:rPr>
                <w:rFonts w:ascii="Arial" w:eastAsiaTheme="minorEastAsia" w:hAnsi="Arial" w:cs="Arial"/>
                <w:noProof/>
                <w:sz w:val="24"/>
                <w:szCs w:val="24"/>
                <w:lang w:eastAsia="en-GB"/>
              </w:rPr>
              <w:tab/>
            </w:r>
            <w:r w:rsidRPr="00D85517">
              <w:rPr>
                <w:rStyle w:val="Hyperlink"/>
                <w:rFonts w:ascii="Arial" w:hAnsi="Arial" w:cs="Arial"/>
                <w:noProof/>
              </w:rPr>
              <w:t>Persistent Absenteeism (PA)</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_Toc225496963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9</w:t>
            </w:r>
            <w:r w:rsidRPr="00D85517">
              <w:rPr>
                <w:rFonts w:ascii="Arial" w:hAnsi="Arial" w:cs="Arial"/>
                <w:noProof/>
                <w:webHidden/>
              </w:rPr>
              <w:fldChar w:fldCharType="end"/>
            </w:r>
          </w:hyperlink>
        </w:p>
        <w:p w14:paraId="2E02EF57" w14:textId="21DA19B0"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64" w:history="1">
            <w:r w:rsidRPr="00D85517">
              <w:rPr>
                <w:rStyle w:val="Hyperlink"/>
                <w:rFonts w:ascii="Arial" w:hAnsi="Arial" w:cs="Arial"/>
                <w:noProof/>
              </w:rPr>
              <w:t>7.2.</w:t>
            </w:r>
            <w:r w:rsidRPr="00D85517">
              <w:rPr>
                <w:rFonts w:ascii="Arial" w:eastAsiaTheme="minorEastAsia" w:hAnsi="Arial" w:cs="Arial"/>
                <w:noProof/>
                <w:sz w:val="24"/>
                <w:szCs w:val="24"/>
                <w:lang w:eastAsia="en-GB"/>
              </w:rPr>
              <w:tab/>
            </w:r>
            <w:r w:rsidRPr="00D85517">
              <w:rPr>
                <w:rStyle w:val="Hyperlink"/>
                <w:rFonts w:ascii="Arial" w:hAnsi="Arial" w:cs="Arial"/>
                <w:noProof/>
              </w:rPr>
              <w:t>Severe Absenteeism (SA)</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_Toc225496964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9</w:t>
            </w:r>
            <w:r w:rsidRPr="00D85517">
              <w:rPr>
                <w:rFonts w:ascii="Arial" w:hAnsi="Arial" w:cs="Arial"/>
                <w:noProof/>
                <w:webHidden/>
              </w:rPr>
              <w:fldChar w:fldCharType="end"/>
            </w:r>
          </w:hyperlink>
        </w:p>
        <w:p w14:paraId="41A49567" w14:textId="09D82260"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65" w:history="1">
            <w:r w:rsidRPr="00D85517">
              <w:rPr>
                <w:rStyle w:val="Hyperlink"/>
                <w:rFonts w:ascii="Arial" w:hAnsi="Arial" w:cs="Arial"/>
                <w:bCs/>
                <w:noProof/>
              </w:rPr>
              <w:t>8.</w:t>
            </w:r>
            <w:r w:rsidRPr="00D85517">
              <w:rPr>
                <w:rFonts w:ascii="Arial" w:eastAsiaTheme="minorEastAsia" w:hAnsi="Arial" w:cs="Arial"/>
                <w:noProof/>
                <w:sz w:val="24"/>
                <w:szCs w:val="24"/>
                <w:lang w:eastAsia="en-GB"/>
              </w:rPr>
              <w:tab/>
            </w:r>
            <w:r w:rsidRPr="00D85517">
              <w:rPr>
                <w:rStyle w:val="Hyperlink"/>
                <w:rFonts w:ascii="Arial" w:hAnsi="Arial" w:cs="Arial"/>
                <w:noProof/>
              </w:rPr>
              <w:t>Lateness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_Toc225496965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9</w:t>
            </w:r>
            <w:r w:rsidRPr="00D85517">
              <w:rPr>
                <w:rFonts w:ascii="Arial" w:hAnsi="Arial" w:cs="Arial"/>
                <w:noProof/>
                <w:webHidden/>
              </w:rPr>
              <w:fldChar w:fldCharType="end"/>
            </w:r>
          </w:hyperlink>
        </w:p>
        <w:p w14:paraId="62045E1E" w14:textId="22D6E04F"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66" w:history="1">
            <w:r w:rsidRPr="00D85517">
              <w:rPr>
                <w:rStyle w:val="Hyperlink"/>
                <w:rFonts w:ascii="Arial" w:hAnsi="Arial" w:cs="Arial"/>
                <w:noProof/>
              </w:rPr>
              <w:t>8.1.</w:t>
            </w:r>
            <w:r w:rsidRPr="00D85517">
              <w:rPr>
                <w:rFonts w:ascii="Arial" w:eastAsiaTheme="minorEastAsia" w:hAnsi="Arial" w:cs="Arial"/>
                <w:noProof/>
                <w:sz w:val="24"/>
                <w:szCs w:val="24"/>
                <w:lang w:eastAsia="en-GB"/>
              </w:rPr>
              <w:tab/>
            </w:r>
            <w:r w:rsidRPr="00D85517">
              <w:rPr>
                <w:rStyle w:val="Hyperlink"/>
                <w:rFonts w:ascii="Arial" w:hAnsi="Arial" w:cs="Arial"/>
                <w:noProof/>
              </w:rPr>
              <w:t>How we manage time keeping</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_Toc225496966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10</w:t>
            </w:r>
            <w:r w:rsidRPr="00D85517">
              <w:rPr>
                <w:rFonts w:ascii="Arial" w:hAnsi="Arial" w:cs="Arial"/>
                <w:noProof/>
                <w:webHidden/>
              </w:rPr>
              <w:fldChar w:fldCharType="end"/>
            </w:r>
          </w:hyperlink>
        </w:p>
        <w:p w14:paraId="5C9B8C99" w14:textId="39020A51" w:rsidR="00D85517" w:rsidRPr="00D85517" w:rsidRDefault="00D85517">
          <w:pPr>
            <w:pStyle w:val="TOC1"/>
            <w:tabs>
              <w:tab w:val="left" w:pos="440"/>
              <w:tab w:val="right" w:leader="dot" w:pos="9524"/>
            </w:tabs>
            <w:rPr>
              <w:rFonts w:ascii="Arial" w:eastAsiaTheme="minorEastAsia" w:hAnsi="Arial" w:cs="Arial"/>
              <w:noProof/>
              <w:sz w:val="24"/>
              <w:szCs w:val="24"/>
              <w:lang w:eastAsia="en-GB"/>
            </w:rPr>
          </w:pPr>
          <w:hyperlink w:anchor="_Toc225496967" w:history="1">
            <w:r w:rsidRPr="00D85517">
              <w:rPr>
                <w:rStyle w:val="Hyperlink"/>
                <w:rFonts w:ascii="Arial" w:hAnsi="Arial" w:cs="Arial"/>
                <w:bCs/>
                <w:noProof/>
              </w:rPr>
              <w:t>9.</w:t>
            </w:r>
            <w:r w:rsidRPr="00D85517">
              <w:rPr>
                <w:rFonts w:ascii="Arial" w:eastAsiaTheme="minorEastAsia" w:hAnsi="Arial" w:cs="Arial"/>
                <w:noProof/>
                <w:sz w:val="24"/>
                <w:szCs w:val="24"/>
                <w:lang w:eastAsia="en-GB"/>
              </w:rPr>
              <w:tab/>
            </w:r>
            <w:r w:rsidRPr="00D85517">
              <w:rPr>
                <w:rStyle w:val="Hyperlink"/>
                <w:rFonts w:ascii="Arial" w:hAnsi="Arial" w:cs="Arial"/>
                <w:noProof/>
              </w:rPr>
              <w:t>Exceptional Leave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_Toc225496967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11</w:t>
            </w:r>
            <w:r w:rsidRPr="00D85517">
              <w:rPr>
                <w:rFonts w:ascii="Arial" w:hAnsi="Arial" w:cs="Arial"/>
                <w:noProof/>
                <w:webHidden/>
              </w:rPr>
              <w:fldChar w:fldCharType="end"/>
            </w:r>
          </w:hyperlink>
        </w:p>
        <w:p w14:paraId="566DB268" w14:textId="62C324BA"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68" w:history="1">
            <w:r w:rsidRPr="00D85517">
              <w:rPr>
                <w:rStyle w:val="Hyperlink"/>
                <w:rFonts w:ascii="Arial" w:hAnsi="Arial" w:cs="Arial"/>
                <w:bCs/>
                <w:noProof/>
              </w:rPr>
              <w:t>10.</w:t>
            </w:r>
            <w:r w:rsidRPr="00D85517">
              <w:rPr>
                <w:rFonts w:ascii="Arial" w:eastAsiaTheme="minorEastAsia" w:hAnsi="Arial" w:cs="Arial"/>
                <w:noProof/>
                <w:sz w:val="24"/>
                <w:szCs w:val="24"/>
                <w:lang w:eastAsia="en-GB"/>
              </w:rPr>
              <w:tab/>
            </w:r>
            <w:r w:rsidRPr="00D85517">
              <w:rPr>
                <w:rStyle w:val="Hyperlink"/>
                <w:rFonts w:ascii="Arial" w:hAnsi="Arial" w:cs="Arial"/>
                <w:noProof/>
              </w:rPr>
              <w:t>Absence Procedures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_Toc225496968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12</w:t>
            </w:r>
            <w:r w:rsidRPr="00D85517">
              <w:rPr>
                <w:rFonts w:ascii="Arial" w:hAnsi="Arial" w:cs="Arial"/>
                <w:noProof/>
                <w:webHidden/>
              </w:rPr>
              <w:fldChar w:fldCharType="end"/>
            </w:r>
          </w:hyperlink>
        </w:p>
        <w:p w14:paraId="49621E0A" w14:textId="7FC108F0"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69" w:history="1">
            <w:r w:rsidRPr="00D85517">
              <w:rPr>
                <w:rStyle w:val="Hyperlink"/>
                <w:rFonts w:ascii="Arial" w:hAnsi="Arial" w:cs="Arial"/>
                <w:bCs/>
                <w:noProof/>
              </w:rPr>
              <w:t>11.</w:t>
            </w:r>
            <w:r w:rsidRPr="00D85517">
              <w:rPr>
                <w:rFonts w:ascii="Arial" w:eastAsiaTheme="minorEastAsia" w:hAnsi="Arial" w:cs="Arial"/>
                <w:noProof/>
                <w:sz w:val="24"/>
                <w:szCs w:val="24"/>
                <w:lang w:eastAsia="en-GB"/>
              </w:rPr>
              <w:tab/>
            </w:r>
            <w:r w:rsidRPr="00D85517">
              <w:rPr>
                <w:rStyle w:val="Hyperlink"/>
                <w:rFonts w:ascii="Arial" w:hAnsi="Arial" w:cs="Arial"/>
                <w:noProof/>
              </w:rPr>
              <w:t>Contact details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_Toc225496969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13</w:t>
            </w:r>
            <w:r w:rsidRPr="00D85517">
              <w:rPr>
                <w:rFonts w:ascii="Arial" w:hAnsi="Arial" w:cs="Arial"/>
                <w:noProof/>
                <w:webHidden/>
              </w:rPr>
              <w:fldChar w:fldCharType="end"/>
            </w:r>
          </w:hyperlink>
        </w:p>
        <w:p w14:paraId="542752CD" w14:textId="0B098570"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70" w:history="1">
            <w:r w:rsidRPr="00D85517">
              <w:rPr>
                <w:rStyle w:val="Hyperlink"/>
                <w:rFonts w:ascii="Arial" w:hAnsi="Arial" w:cs="Arial"/>
                <w:bCs/>
                <w:noProof/>
              </w:rPr>
              <w:t>12.</w:t>
            </w:r>
            <w:r w:rsidRPr="00D85517">
              <w:rPr>
                <w:rFonts w:ascii="Arial" w:eastAsiaTheme="minorEastAsia" w:hAnsi="Arial" w:cs="Arial"/>
                <w:noProof/>
                <w:sz w:val="24"/>
                <w:szCs w:val="24"/>
                <w:lang w:eastAsia="en-GB"/>
              </w:rPr>
              <w:tab/>
            </w:r>
            <w:r w:rsidRPr="00D85517">
              <w:rPr>
                <w:rStyle w:val="Hyperlink"/>
                <w:rFonts w:ascii="Arial" w:hAnsi="Arial" w:cs="Arial"/>
                <w:noProof/>
              </w:rPr>
              <w:t>The County Attendance Team</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_Toc225496970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13</w:t>
            </w:r>
            <w:r w:rsidRPr="00D85517">
              <w:rPr>
                <w:rFonts w:ascii="Arial" w:hAnsi="Arial" w:cs="Arial"/>
                <w:noProof/>
                <w:webHidden/>
              </w:rPr>
              <w:fldChar w:fldCharType="end"/>
            </w:r>
          </w:hyperlink>
        </w:p>
        <w:p w14:paraId="03A07544" w14:textId="44BE54B1"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71" w:history="1">
            <w:r w:rsidRPr="00D85517">
              <w:rPr>
                <w:rStyle w:val="Hyperlink"/>
                <w:rFonts w:ascii="Arial" w:hAnsi="Arial" w:cs="Arial"/>
                <w:bCs/>
                <w:noProof/>
              </w:rPr>
              <w:t>13.</w:t>
            </w:r>
            <w:r w:rsidRPr="00D85517">
              <w:rPr>
                <w:rFonts w:ascii="Arial" w:eastAsiaTheme="minorEastAsia" w:hAnsi="Arial" w:cs="Arial"/>
                <w:noProof/>
                <w:sz w:val="24"/>
                <w:szCs w:val="24"/>
                <w:lang w:eastAsia="en-GB"/>
              </w:rPr>
              <w:tab/>
            </w:r>
            <w:r w:rsidRPr="00D85517">
              <w:rPr>
                <w:rStyle w:val="Hyperlink"/>
                <w:rFonts w:ascii="Arial" w:hAnsi="Arial" w:cs="Arial"/>
                <w:noProof/>
              </w:rPr>
              <w:t>Roles and Responsibilities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_Toc225496971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14</w:t>
            </w:r>
            <w:r w:rsidRPr="00D85517">
              <w:rPr>
                <w:rFonts w:ascii="Arial" w:hAnsi="Arial" w:cs="Arial"/>
                <w:noProof/>
                <w:webHidden/>
              </w:rPr>
              <w:fldChar w:fldCharType="end"/>
            </w:r>
          </w:hyperlink>
        </w:p>
        <w:p w14:paraId="3DBF6FAB" w14:textId="7C449187"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2" w:history="1">
            <w:r w:rsidRPr="00D85517">
              <w:rPr>
                <w:rStyle w:val="Hyperlink"/>
                <w:rFonts w:ascii="Arial" w:hAnsi="Arial" w:cs="Arial"/>
                <w:noProof/>
              </w:rPr>
              <w:t>13.1.</w:t>
            </w:r>
            <w:r w:rsidRPr="00D85517">
              <w:rPr>
                <w:rFonts w:ascii="Arial" w:eastAsiaTheme="minorEastAsia" w:hAnsi="Arial" w:cs="Arial"/>
                <w:noProof/>
                <w:sz w:val="24"/>
                <w:szCs w:val="24"/>
                <w:lang w:eastAsia="en-GB"/>
              </w:rPr>
              <w:tab/>
            </w:r>
            <w:r w:rsidRPr="00D85517">
              <w:rPr>
                <w:rStyle w:val="Hyperlink"/>
                <w:rFonts w:ascii="Arial" w:hAnsi="Arial" w:cs="Arial"/>
                <w:noProof/>
              </w:rPr>
              <w:t>The Trustees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_Toc225496972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14</w:t>
            </w:r>
            <w:r w:rsidRPr="00D85517">
              <w:rPr>
                <w:rFonts w:ascii="Arial" w:hAnsi="Arial" w:cs="Arial"/>
                <w:noProof/>
                <w:webHidden/>
              </w:rPr>
              <w:fldChar w:fldCharType="end"/>
            </w:r>
          </w:hyperlink>
        </w:p>
        <w:p w14:paraId="742BD546" w14:textId="4509E7D8"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3" w:history="1">
            <w:r w:rsidRPr="00D85517">
              <w:rPr>
                <w:rStyle w:val="Hyperlink"/>
                <w:rFonts w:ascii="Arial" w:hAnsi="Arial" w:cs="Arial"/>
                <w:noProof/>
              </w:rPr>
              <w:t>13.2.</w:t>
            </w:r>
            <w:r w:rsidRPr="00D85517">
              <w:rPr>
                <w:rFonts w:ascii="Arial" w:eastAsiaTheme="minorEastAsia" w:hAnsi="Arial" w:cs="Arial"/>
                <w:noProof/>
                <w:sz w:val="24"/>
                <w:szCs w:val="24"/>
                <w:lang w:eastAsia="en-GB"/>
              </w:rPr>
              <w:tab/>
            </w:r>
            <w:r w:rsidRPr="00D85517">
              <w:rPr>
                <w:rStyle w:val="Hyperlink"/>
                <w:rFonts w:ascii="Arial" w:hAnsi="Arial" w:cs="Arial"/>
                <w:noProof/>
              </w:rPr>
              <w:t>Local Governing Committee (LGC)</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_Toc225496973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14</w:t>
            </w:r>
            <w:r w:rsidRPr="00D85517">
              <w:rPr>
                <w:rFonts w:ascii="Arial" w:hAnsi="Arial" w:cs="Arial"/>
                <w:noProof/>
                <w:webHidden/>
              </w:rPr>
              <w:fldChar w:fldCharType="end"/>
            </w:r>
          </w:hyperlink>
        </w:p>
        <w:p w14:paraId="50A1DCAF" w14:textId="0CA070F6"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4" w:history="1">
            <w:r w:rsidRPr="00D85517">
              <w:rPr>
                <w:rStyle w:val="Hyperlink"/>
                <w:rFonts w:ascii="Arial" w:hAnsi="Arial" w:cs="Arial"/>
                <w:noProof/>
              </w:rPr>
              <w:t>13.3.</w:t>
            </w:r>
            <w:r w:rsidRPr="00D85517">
              <w:rPr>
                <w:rFonts w:ascii="Arial" w:eastAsiaTheme="minorEastAsia" w:hAnsi="Arial" w:cs="Arial"/>
                <w:noProof/>
                <w:sz w:val="24"/>
                <w:szCs w:val="24"/>
                <w:lang w:eastAsia="en-GB"/>
              </w:rPr>
              <w:tab/>
            </w:r>
            <w:r w:rsidRPr="00D85517">
              <w:rPr>
                <w:rStyle w:val="Hyperlink"/>
                <w:rFonts w:ascii="Arial" w:hAnsi="Arial" w:cs="Arial"/>
                <w:noProof/>
              </w:rPr>
              <w:t>The headteacher</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_Toc225496974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14</w:t>
            </w:r>
            <w:r w:rsidRPr="00D85517">
              <w:rPr>
                <w:rFonts w:ascii="Arial" w:hAnsi="Arial" w:cs="Arial"/>
                <w:noProof/>
                <w:webHidden/>
              </w:rPr>
              <w:fldChar w:fldCharType="end"/>
            </w:r>
          </w:hyperlink>
        </w:p>
        <w:p w14:paraId="6C9C01F5" w14:textId="47A60891"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5" w:history="1">
            <w:r w:rsidRPr="00D85517">
              <w:rPr>
                <w:rStyle w:val="Hyperlink"/>
                <w:rFonts w:ascii="Arial" w:hAnsi="Arial" w:cs="Arial"/>
                <w:noProof/>
              </w:rPr>
              <w:t>13.4.</w:t>
            </w:r>
            <w:r w:rsidRPr="00D85517">
              <w:rPr>
                <w:rFonts w:ascii="Arial" w:eastAsiaTheme="minorEastAsia" w:hAnsi="Arial" w:cs="Arial"/>
                <w:noProof/>
                <w:sz w:val="24"/>
                <w:szCs w:val="24"/>
                <w:lang w:eastAsia="en-GB"/>
              </w:rPr>
              <w:tab/>
            </w:r>
            <w:r w:rsidRPr="00D85517">
              <w:rPr>
                <w:rStyle w:val="Hyperlink"/>
                <w:rFonts w:ascii="Arial" w:hAnsi="Arial" w:cs="Arial"/>
                <w:noProof/>
              </w:rPr>
              <w:t>The Trust Head of Inclusion</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_Toc225496975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14</w:t>
            </w:r>
            <w:r w:rsidRPr="00D85517">
              <w:rPr>
                <w:rFonts w:ascii="Arial" w:hAnsi="Arial" w:cs="Arial"/>
                <w:noProof/>
                <w:webHidden/>
              </w:rPr>
              <w:fldChar w:fldCharType="end"/>
            </w:r>
          </w:hyperlink>
        </w:p>
        <w:p w14:paraId="380412C9" w14:textId="669934DE"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6" w:history="1">
            <w:r w:rsidRPr="00D85517">
              <w:rPr>
                <w:rStyle w:val="Hyperlink"/>
                <w:rFonts w:ascii="Arial" w:hAnsi="Arial" w:cs="Arial"/>
                <w:noProof/>
              </w:rPr>
              <w:t>13.5.</w:t>
            </w:r>
            <w:r w:rsidRPr="00D85517">
              <w:rPr>
                <w:rFonts w:ascii="Arial" w:eastAsiaTheme="minorEastAsia" w:hAnsi="Arial" w:cs="Arial"/>
                <w:noProof/>
                <w:sz w:val="24"/>
                <w:szCs w:val="24"/>
                <w:lang w:eastAsia="en-GB"/>
              </w:rPr>
              <w:tab/>
            </w:r>
            <w:r w:rsidRPr="00D85517">
              <w:rPr>
                <w:rStyle w:val="Hyperlink"/>
                <w:rFonts w:ascii="Arial" w:hAnsi="Arial" w:cs="Arial"/>
                <w:noProof/>
              </w:rPr>
              <w:t>The designated senior leader responsible for attendance at each school</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_Toc225496976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15</w:t>
            </w:r>
            <w:r w:rsidRPr="00D85517">
              <w:rPr>
                <w:rFonts w:ascii="Arial" w:hAnsi="Arial" w:cs="Arial"/>
                <w:noProof/>
                <w:webHidden/>
              </w:rPr>
              <w:fldChar w:fldCharType="end"/>
            </w:r>
          </w:hyperlink>
        </w:p>
        <w:p w14:paraId="0F516963" w14:textId="4AC592C7"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7" w:history="1">
            <w:r w:rsidRPr="00D85517">
              <w:rPr>
                <w:rStyle w:val="Hyperlink"/>
                <w:rFonts w:ascii="Arial" w:hAnsi="Arial" w:cs="Arial"/>
                <w:noProof/>
              </w:rPr>
              <w:t>13.6.</w:t>
            </w:r>
            <w:r w:rsidRPr="00D85517">
              <w:rPr>
                <w:rFonts w:ascii="Arial" w:eastAsiaTheme="minorEastAsia" w:hAnsi="Arial" w:cs="Arial"/>
                <w:noProof/>
                <w:sz w:val="24"/>
                <w:szCs w:val="24"/>
                <w:lang w:eastAsia="en-GB"/>
              </w:rPr>
              <w:tab/>
            </w:r>
            <w:r w:rsidRPr="00D85517">
              <w:rPr>
                <w:rStyle w:val="Hyperlink"/>
                <w:rFonts w:ascii="Arial" w:hAnsi="Arial" w:cs="Arial"/>
                <w:noProof/>
              </w:rPr>
              <w:t>The school attendance officer</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_Toc225496977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15</w:t>
            </w:r>
            <w:r w:rsidRPr="00D85517">
              <w:rPr>
                <w:rFonts w:ascii="Arial" w:hAnsi="Arial" w:cs="Arial"/>
                <w:noProof/>
                <w:webHidden/>
              </w:rPr>
              <w:fldChar w:fldCharType="end"/>
            </w:r>
          </w:hyperlink>
        </w:p>
        <w:p w14:paraId="4144AF91" w14:textId="4FB91FE0"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8" w:history="1">
            <w:r w:rsidRPr="00D85517">
              <w:rPr>
                <w:rStyle w:val="Hyperlink"/>
                <w:rFonts w:ascii="Arial" w:hAnsi="Arial" w:cs="Arial"/>
                <w:noProof/>
              </w:rPr>
              <w:t>13.7.</w:t>
            </w:r>
            <w:r w:rsidRPr="00D85517">
              <w:rPr>
                <w:rFonts w:ascii="Arial" w:eastAsiaTheme="minorEastAsia" w:hAnsi="Arial" w:cs="Arial"/>
                <w:noProof/>
                <w:sz w:val="24"/>
                <w:szCs w:val="24"/>
                <w:lang w:eastAsia="en-GB"/>
              </w:rPr>
              <w:tab/>
            </w:r>
            <w:r w:rsidRPr="00D85517">
              <w:rPr>
                <w:rStyle w:val="Hyperlink"/>
                <w:rFonts w:ascii="Arial" w:hAnsi="Arial" w:cs="Arial"/>
                <w:noProof/>
              </w:rPr>
              <w:t>Class teachers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_Toc225496978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16</w:t>
            </w:r>
            <w:r w:rsidRPr="00D85517">
              <w:rPr>
                <w:rFonts w:ascii="Arial" w:hAnsi="Arial" w:cs="Arial"/>
                <w:noProof/>
                <w:webHidden/>
              </w:rPr>
              <w:fldChar w:fldCharType="end"/>
            </w:r>
          </w:hyperlink>
        </w:p>
        <w:p w14:paraId="031014C9" w14:textId="4555170A"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79" w:history="1">
            <w:r w:rsidRPr="00D85517">
              <w:rPr>
                <w:rStyle w:val="Hyperlink"/>
                <w:rFonts w:ascii="Arial" w:hAnsi="Arial" w:cs="Arial"/>
                <w:noProof/>
              </w:rPr>
              <w:t>13.8.</w:t>
            </w:r>
            <w:r w:rsidRPr="00D85517">
              <w:rPr>
                <w:rFonts w:ascii="Arial" w:eastAsiaTheme="minorEastAsia" w:hAnsi="Arial" w:cs="Arial"/>
                <w:noProof/>
                <w:sz w:val="24"/>
                <w:szCs w:val="24"/>
                <w:lang w:eastAsia="en-GB"/>
              </w:rPr>
              <w:tab/>
            </w:r>
            <w:r w:rsidRPr="00D85517">
              <w:rPr>
                <w:rStyle w:val="Hyperlink"/>
                <w:rFonts w:ascii="Arial" w:hAnsi="Arial" w:cs="Arial"/>
                <w:noProof/>
              </w:rPr>
              <w:t>School office staff</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_Toc225496979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16</w:t>
            </w:r>
            <w:r w:rsidRPr="00D85517">
              <w:rPr>
                <w:rFonts w:ascii="Arial" w:hAnsi="Arial" w:cs="Arial"/>
                <w:noProof/>
                <w:webHidden/>
              </w:rPr>
              <w:fldChar w:fldCharType="end"/>
            </w:r>
          </w:hyperlink>
        </w:p>
        <w:p w14:paraId="1AFA24F6" w14:textId="7A780195"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80" w:history="1">
            <w:r w:rsidRPr="00D85517">
              <w:rPr>
                <w:rStyle w:val="Hyperlink"/>
                <w:rFonts w:ascii="Arial" w:hAnsi="Arial" w:cs="Arial"/>
                <w:noProof/>
              </w:rPr>
              <w:t>13.9.</w:t>
            </w:r>
            <w:r w:rsidRPr="00D85517">
              <w:rPr>
                <w:rFonts w:ascii="Arial" w:eastAsiaTheme="minorEastAsia" w:hAnsi="Arial" w:cs="Arial"/>
                <w:noProof/>
                <w:sz w:val="24"/>
                <w:szCs w:val="24"/>
                <w:lang w:eastAsia="en-GB"/>
              </w:rPr>
              <w:tab/>
            </w:r>
            <w:r w:rsidRPr="00D85517">
              <w:rPr>
                <w:rStyle w:val="Hyperlink"/>
                <w:rFonts w:ascii="Arial" w:hAnsi="Arial" w:cs="Arial"/>
                <w:noProof/>
              </w:rPr>
              <w:t>Parents/Carers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_Toc225496980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16</w:t>
            </w:r>
            <w:r w:rsidRPr="00D85517">
              <w:rPr>
                <w:rFonts w:ascii="Arial" w:hAnsi="Arial" w:cs="Arial"/>
                <w:noProof/>
                <w:webHidden/>
              </w:rPr>
              <w:fldChar w:fldCharType="end"/>
            </w:r>
          </w:hyperlink>
        </w:p>
        <w:p w14:paraId="09689EDB" w14:textId="36DE0A4C" w:rsidR="00D85517" w:rsidRPr="00D85517" w:rsidRDefault="00D85517">
          <w:pPr>
            <w:pStyle w:val="TOC2"/>
            <w:tabs>
              <w:tab w:val="left" w:pos="1200"/>
              <w:tab w:val="right" w:leader="dot" w:pos="9524"/>
            </w:tabs>
            <w:rPr>
              <w:rFonts w:ascii="Arial" w:eastAsiaTheme="minorEastAsia" w:hAnsi="Arial" w:cs="Arial"/>
              <w:noProof/>
              <w:sz w:val="24"/>
              <w:szCs w:val="24"/>
              <w:lang w:eastAsia="en-GB"/>
            </w:rPr>
          </w:pPr>
          <w:hyperlink w:anchor="_Toc225496981" w:history="1">
            <w:r w:rsidRPr="00D85517">
              <w:rPr>
                <w:rStyle w:val="Hyperlink"/>
                <w:rFonts w:ascii="Arial" w:hAnsi="Arial" w:cs="Arial"/>
                <w:noProof/>
              </w:rPr>
              <w:t>13.10.</w:t>
            </w:r>
            <w:r w:rsidRPr="00D85517">
              <w:rPr>
                <w:rFonts w:ascii="Arial" w:eastAsiaTheme="minorEastAsia" w:hAnsi="Arial" w:cs="Arial"/>
                <w:noProof/>
                <w:sz w:val="24"/>
                <w:szCs w:val="24"/>
                <w:lang w:eastAsia="en-GB"/>
              </w:rPr>
              <w:tab/>
            </w:r>
            <w:r w:rsidRPr="00D85517">
              <w:rPr>
                <w:rStyle w:val="Hyperlink"/>
                <w:rFonts w:ascii="Arial" w:hAnsi="Arial" w:cs="Arial"/>
                <w:noProof/>
              </w:rPr>
              <w:t>Pupils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_Toc225496981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17</w:t>
            </w:r>
            <w:r w:rsidRPr="00D85517">
              <w:rPr>
                <w:rFonts w:ascii="Arial" w:hAnsi="Arial" w:cs="Arial"/>
                <w:noProof/>
                <w:webHidden/>
              </w:rPr>
              <w:fldChar w:fldCharType="end"/>
            </w:r>
          </w:hyperlink>
        </w:p>
        <w:p w14:paraId="0DA2E57E" w14:textId="02677F53"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82" w:history="1">
            <w:r w:rsidRPr="00D85517">
              <w:rPr>
                <w:rStyle w:val="Hyperlink"/>
                <w:rFonts w:ascii="Arial" w:hAnsi="Arial" w:cs="Arial"/>
                <w:bCs/>
                <w:noProof/>
              </w:rPr>
              <w:t>14.</w:t>
            </w:r>
            <w:r w:rsidRPr="00D85517">
              <w:rPr>
                <w:rFonts w:ascii="Arial" w:eastAsiaTheme="minorEastAsia" w:hAnsi="Arial" w:cs="Arial"/>
                <w:noProof/>
                <w:sz w:val="24"/>
                <w:szCs w:val="24"/>
                <w:lang w:eastAsia="en-GB"/>
              </w:rPr>
              <w:tab/>
            </w:r>
            <w:r w:rsidRPr="00D85517">
              <w:rPr>
                <w:rStyle w:val="Hyperlink"/>
                <w:rFonts w:ascii="Arial" w:hAnsi="Arial" w:cs="Arial"/>
                <w:noProof/>
              </w:rPr>
              <w:t>Strategies for promoting and improving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_Toc225496982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17</w:t>
            </w:r>
            <w:r w:rsidRPr="00D85517">
              <w:rPr>
                <w:rFonts w:ascii="Arial" w:hAnsi="Arial" w:cs="Arial"/>
                <w:noProof/>
                <w:webHidden/>
              </w:rPr>
              <w:fldChar w:fldCharType="end"/>
            </w:r>
          </w:hyperlink>
        </w:p>
        <w:p w14:paraId="3D4AD383" w14:textId="3D784967"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83" w:history="1">
            <w:r w:rsidRPr="00D85517">
              <w:rPr>
                <w:rStyle w:val="Hyperlink"/>
                <w:rFonts w:ascii="Arial" w:hAnsi="Arial" w:cs="Arial"/>
                <w:bCs/>
                <w:noProof/>
              </w:rPr>
              <w:t>15.</w:t>
            </w:r>
            <w:r w:rsidRPr="00D85517">
              <w:rPr>
                <w:rFonts w:ascii="Arial" w:eastAsiaTheme="minorEastAsia" w:hAnsi="Arial" w:cs="Arial"/>
                <w:noProof/>
                <w:sz w:val="24"/>
                <w:szCs w:val="24"/>
                <w:lang w:eastAsia="en-GB"/>
              </w:rPr>
              <w:tab/>
            </w:r>
            <w:r w:rsidRPr="00D85517">
              <w:rPr>
                <w:rStyle w:val="Hyperlink"/>
                <w:rFonts w:ascii="Arial" w:hAnsi="Arial" w:cs="Arial"/>
                <w:noProof/>
              </w:rPr>
              <w:t>Attendance monitoring</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_Toc225496983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17</w:t>
            </w:r>
            <w:r w:rsidRPr="00D85517">
              <w:rPr>
                <w:rFonts w:ascii="Arial" w:hAnsi="Arial" w:cs="Arial"/>
                <w:noProof/>
                <w:webHidden/>
              </w:rPr>
              <w:fldChar w:fldCharType="end"/>
            </w:r>
          </w:hyperlink>
        </w:p>
        <w:p w14:paraId="7AA12007" w14:textId="2DB500BB"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84" w:history="1">
            <w:r w:rsidRPr="00D85517">
              <w:rPr>
                <w:rStyle w:val="Hyperlink"/>
                <w:rFonts w:ascii="Arial" w:hAnsi="Arial" w:cs="Arial"/>
                <w:noProof/>
              </w:rPr>
              <w:t>15.1.</w:t>
            </w:r>
            <w:r w:rsidRPr="00D85517">
              <w:rPr>
                <w:rFonts w:ascii="Arial" w:eastAsiaTheme="minorEastAsia" w:hAnsi="Arial" w:cs="Arial"/>
                <w:noProof/>
                <w:sz w:val="24"/>
                <w:szCs w:val="24"/>
                <w:lang w:eastAsia="en-GB"/>
              </w:rPr>
              <w:tab/>
            </w:r>
            <w:r w:rsidRPr="00D85517">
              <w:rPr>
                <w:rStyle w:val="Hyperlink"/>
                <w:rFonts w:ascii="Arial" w:hAnsi="Arial" w:cs="Arial"/>
                <w:noProof/>
              </w:rPr>
              <w:t>Monitoring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_Toc225496984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18</w:t>
            </w:r>
            <w:r w:rsidRPr="00D85517">
              <w:rPr>
                <w:rFonts w:ascii="Arial" w:hAnsi="Arial" w:cs="Arial"/>
                <w:noProof/>
                <w:webHidden/>
              </w:rPr>
              <w:fldChar w:fldCharType="end"/>
            </w:r>
          </w:hyperlink>
        </w:p>
        <w:p w14:paraId="1256ABC6" w14:textId="0B57C1D8"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85" w:history="1">
            <w:r w:rsidRPr="00D85517">
              <w:rPr>
                <w:rStyle w:val="Hyperlink"/>
                <w:rFonts w:ascii="Arial" w:hAnsi="Arial" w:cs="Arial"/>
                <w:noProof/>
              </w:rPr>
              <w:t>15.2.</w:t>
            </w:r>
            <w:r w:rsidRPr="00D85517">
              <w:rPr>
                <w:rFonts w:ascii="Arial" w:eastAsiaTheme="minorEastAsia" w:hAnsi="Arial" w:cs="Arial"/>
                <w:noProof/>
                <w:sz w:val="24"/>
                <w:szCs w:val="24"/>
                <w:lang w:eastAsia="en-GB"/>
              </w:rPr>
              <w:tab/>
            </w:r>
            <w:r w:rsidRPr="00D85517">
              <w:rPr>
                <w:rStyle w:val="Hyperlink"/>
                <w:rFonts w:ascii="Arial" w:hAnsi="Arial" w:cs="Arial"/>
                <w:noProof/>
              </w:rPr>
              <w:t>Analysing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_Toc225496985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18</w:t>
            </w:r>
            <w:r w:rsidRPr="00D85517">
              <w:rPr>
                <w:rFonts w:ascii="Arial" w:hAnsi="Arial" w:cs="Arial"/>
                <w:noProof/>
                <w:webHidden/>
              </w:rPr>
              <w:fldChar w:fldCharType="end"/>
            </w:r>
          </w:hyperlink>
        </w:p>
        <w:p w14:paraId="22088EE4" w14:textId="5926C65B" w:rsidR="00D85517" w:rsidRPr="00D85517" w:rsidRDefault="00D85517">
          <w:pPr>
            <w:pStyle w:val="TOC2"/>
            <w:tabs>
              <w:tab w:val="left" w:pos="960"/>
              <w:tab w:val="right" w:leader="dot" w:pos="9524"/>
            </w:tabs>
            <w:rPr>
              <w:rFonts w:ascii="Arial" w:eastAsiaTheme="minorEastAsia" w:hAnsi="Arial" w:cs="Arial"/>
              <w:noProof/>
              <w:sz w:val="24"/>
              <w:szCs w:val="24"/>
              <w:lang w:eastAsia="en-GB"/>
            </w:rPr>
          </w:pPr>
          <w:hyperlink w:anchor="_Toc225496986" w:history="1">
            <w:r w:rsidRPr="00D85517">
              <w:rPr>
                <w:rStyle w:val="Hyperlink"/>
                <w:rFonts w:ascii="Arial" w:hAnsi="Arial" w:cs="Arial"/>
                <w:noProof/>
              </w:rPr>
              <w:t>15.3.</w:t>
            </w:r>
            <w:r w:rsidRPr="00D85517">
              <w:rPr>
                <w:rFonts w:ascii="Arial" w:eastAsiaTheme="minorEastAsia" w:hAnsi="Arial" w:cs="Arial"/>
                <w:noProof/>
                <w:sz w:val="24"/>
                <w:szCs w:val="24"/>
                <w:lang w:eastAsia="en-GB"/>
              </w:rPr>
              <w:tab/>
            </w:r>
            <w:r w:rsidRPr="00D85517">
              <w:rPr>
                <w:rStyle w:val="Hyperlink"/>
                <w:rFonts w:ascii="Arial" w:hAnsi="Arial" w:cs="Arial"/>
                <w:noProof/>
              </w:rPr>
              <w:t>Using data to improve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_Toc225496986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18</w:t>
            </w:r>
            <w:r w:rsidRPr="00D85517">
              <w:rPr>
                <w:rFonts w:ascii="Arial" w:hAnsi="Arial" w:cs="Arial"/>
                <w:noProof/>
                <w:webHidden/>
              </w:rPr>
              <w:fldChar w:fldCharType="end"/>
            </w:r>
          </w:hyperlink>
        </w:p>
        <w:p w14:paraId="3D5E9100" w14:textId="3D205C5B" w:rsidR="00D85517" w:rsidRPr="00D85517" w:rsidRDefault="00D85517">
          <w:pPr>
            <w:pStyle w:val="TOC1"/>
            <w:tabs>
              <w:tab w:val="left" w:pos="720"/>
              <w:tab w:val="right" w:leader="dot" w:pos="9524"/>
            </w:tabs>
            <w:rPr>
              <w:rFonts w:ascii="Arial" w:eastAsiaTheme="minorEastAsia" w:hAnsi="Arial" w:cs="Arial"/>
              <w:noProof/>
              <w:sz w:val="24"/>
              <w:szCs w:val="24"/>
              <w:lang w:eastAsia="en-GB"/>
            </w:rPr>
          </w:pPr>
          <w:hyperlink w:anchor="_Toc225496987" w:history="1">
            <w:r w:rsidRPr="00D85517">
              <w:rPr>
                <w:rStyle w:val="Hyperlink"/>
                <w:rFonts w:ascii="Arial" w:hAnsi="Arial" w:cs="Arial"/>
                <w:bCs/>
                <w:noProof/>
              </w:rPr>
              <w:t>16.</w:t>
            </w:r>
            <w:r w:rsidRPr="00D85517">
              <w:rPr>
                <w:rFonts w:ascii="Arial" w:eastAsiaTheme="minorEastAsia" w:hAnsi="Arial" w:cs="Arial"/>
                <w:noProof/>
                <w:sz w:val="24"/>
                <w:szCs w:val="24"/>
                <w:lang w:eastAsia="en-GB"/>
              </w:rPr>
              <w:tab/>
            </w:r>
            <w:r w:rsidRPr="00D85517">
              <w:rPr>
                <w:rStyle w:val="Hyperlink"/>
                <w:rFonts w:ascii="Arial" w:hAnsi="Arial" w:cs="Arial"/>
                <w:noProof/>
              </w:rPr>
              <w:t>Monitoring arrangements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_Toc225496987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19</w:t>
            </w:r>
            <w:r w:rsidRPr="00D85517">
              <w:rPr>
                <w:rFonts w:ascii="Arial" w:hAnsi="Arial" w:cs="Arial"/>
                <w:noProof/>
                <w:webHidden/>
              </w:rPr>
              <w:fldChar w:fldCharType="end"/>
            </w:r>
          </w:hyperlink>
        </w:p>
        <w:p w14:paraId="6FED9479" w14:textId="66710969" w:rsidR="00D85517" w:rsidRPr="00D85517" w:rsidRDefault="00D85517">
          <w:pPr>
            <w:pStyle w:val="TOC1"/>
            <w:tabs>
              <w:tab w:val="right" w:leader="dot" w:pos="9524"/>
            </w:tabs>
            <w:rPr>
              <w:rFonts w:ascii="Arial" w:eastAsiaTheme="minorEastAsia" w:hAnsi="Arial" w:cs="Arial"/>
              <w:noProof/>
              <w:sz w:val="24"/>
              <w:szCs w:val="24"/>
              <w:lang w:eastAsia="en-GB"/>
            </w:rPr>
          </w:pPr>
          <w:hyperlink w:anchor="_Toc225496988" w:history="1">
            <w:r w:rsidRPr="00D85517">
              <w:rPr>
                <w:rStyle w:val="Hyperlink"/>
                <w:rFonts w:ascii="Arial" w:eastAsia="Times New Roman" w:hAnsi="Arial" w:cs="Arial"/>
                <w:noProof/>
              </w:rPr>
              <w:t>Appendix A: Working together to improve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_Toc225496988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20</w:t>
            </w:r>
            <w:r w:rsidRPr="00D85517">
              <w:rPr>
                <w:rFonts w:ascii="Arial" w:hAnsi="Arial" w:cs="Arial"/>
                <w:noProof/>
                <w:webHidden/>
              </w:rPr>
              <w:fldChar w:fldCharType="end"/>
            </w:r>
          </w:hyperlink>
        </w:p>
        <w:p w14:paraId="0865E03E" w14:textId="4C87E22D" w:rsidR="00D85517" w:rsidRPr="00D85517" w:rsidRDefault="00D85517">
          <w:pPr>
            <w:pStyle w:val="TOC1"/>
            <w:tabs>
              <w:tab w:val="right" w:leader="dot" w:pos="9524"/>
            </w:tabs>
            <w:rPr>
              <w:rFonts w:ascii="Arial" w:eastAsiaTheme="minorEastAsia" w:hAnsi="Arial" w:cs="Arial"/>
              <w:noProof/>
              <w:sz w:val="24"/>
              <w:szCs w:val="24"/>
              <w:lang w:eastAsia="en-GB"/>
            </w:rPr>
          </w:pPr>
          <w:hyperlink w:anchor="_Toc225496989" w:history="1">
            <w:r w:rsidRPr="00D85517">
              <w:rPr>
                <w:rStyle w:val="Hyperlink"/>
                <w:rFonts w:ascii="Arial" w:hAnsi="Arial" w:cs="Arial"/>
                <w:noProof/>
              </w:rPr>
              <w:t>Appendix B: DfE Guidance Summary Table of Responsibilities for School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_Toc225496989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21</w:t>
            </w:r>
            <w:r w:rsidRPr="00D85517">
              <w:rPr>
                <w:rFonts w:ascii="Arial" w:hAnsi="Arial" w:cs="Arial"/>
                <w:noProof/>
                <w:webHidden/>
              </w:rPr>
              <w:fldChar w:fldCharType="end"/>
            </w:r>
          </w:hyperlink>
        </w:p>
        <w:p w14:paraId="47586EC8" w14:textId="5F249A6E"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0" w:history="1">
            <w:r w:rsidRPr="00D85517">
              <w:rPr>
                <w:rStyle w:val="Hyperlink"/>
                <w:rFonts w:ascii="Arial" w:hAnsi="Arial" w:cs="Arial"/>
                <w:noProof/>
              </w:rPr>
              <w:t>All Pupils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_Toc225496990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21</w:t>
            </w:r>
            <w:r w:rsidRPr="00D85517">
              <w:rPr>
                <w:rFonts w:ascii="Arial" w:hAnsi="Arial" w:cs="Arial"/>
                <w:noProof/>
                <w:webHidden/>
              </w:rPr>
              <w:fldChar w:fldCharType="end"/>
            </w:r>
          </w:hyperlink>
        </w:p>
        <w:p w14:paraId="269EDAB4" w14:textId="6F2DF1A6"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1" w:history="1">
            <w:r w:rsidRPr="00D85517">
              <w:rPr>
                <w:rStyle w:val="Hyperlink"/>
                <w:rFonts w:ascii="Arial" w:hAnsi="Arial" w:cs="Arial"/>
                <w:noProof/>
              </w:rPr>
              <w:t>Pupils at risk of becoming persistently absent</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_Toc225496991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23</w:t>
            </w:r>
            <w:r w:rsidRPr="00D85517">
              <w:rPr>
                <w:rFonts w:ascii="Arial" w:hAnsi="Arial" w:cs="Arial"/>
                <w:noProof/>
                <w:webHidden/>
              </w:rPr>
              <w:fldChar w:fldCharType="end"/>
            </w:r>
          </w:hyperlink>
        </w:p>
        <w:p w14:paraId="37390262" w14:textId="1CA34015"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2" w:history="1">
            <w:r w:rsidRPr="00D85517">
              <w:rPr>
                <w:rStyle w:val="Hyperlink"/>
                <w:rFonts w:ascii="Arial" w:hAnsi="Arial" w:cs="Arial"/>
                <w:noProof/>
              </w:rPr>
              <w:t>Persistently absent pupils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_Toc225496992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24</w:t>
            </w:r>
            <w:r w:rsidRPr="00D85517">
              <w:rPr>
                <w:rFonts w:ascii="Arial" w:hAnsi="Arial" w:cs="Arial"/>
                <w:noProof/>
                <w:webHidden/>
              </w:rPr>
              <w:fldChar w:fldCharType="end"/>
            </w:r>
          </w:hyperlink>
        </w:p>
        <w:p w14:paraId="211D3F06" w14:textId="0D590844"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3" w:history="1">
            <w:r w:rsidRPr="00D85517">
              <w:rPr>
                <w:rStyle w:val="Hyperlink"/>
                <w:rFonts w:ascii="Arial" w:hAnsi="Arial" w:cs="Arial"/>
                <w:noProof/>
              </w:rPr>
              <w:t>Severely absent pupils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_Toc225496993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25</w:t>
            </w:r>
            <w:r w:rsidRPr="00D85517">
              <w:rPr>
                <w:rFonts w:ascii="Arial" w:hAnsi="Arial" w:cs="Arial"/>
                <w:noProof/>
                <w:webHidden/>
              </w:rPr>
              <w:fldChar w:fldCharType="end"/>
            </w:r>
          </w:hyperlink>
        </w:p>
        <w:p w14:paraId="7A077F5A" w14:textId="08EE9126"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4" w:history="1">
            <w:r w:rsidRPr="00D85517">
              <w:rPr>
                <w:rStyle w:val="Hyperlink"/>
                <w:rFonts w:ascii="Arial" w:hAnsi="Arial" w:cs="Arial"/>
                <w:noProof/>
              </w:rPr>
              <w:t>Support for cohorts of pupils with lower attendance than their peers</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_Toc225496994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26</w:t>
            </w:r>
            <w:r w:rsidRPr="00D85517">
              <w:rPr>
                <w:rFonts w:ascii="Arial" w:hAnsi="Arial" w:cs="Arial"/>
                <w:noProof/>
                <w:webHidden/>
              </w:rPr>
              <w:fldChar w:fldCharType="end"/>
            </w:r>
          </w:hyperlink>
        </w:p>
        <w:p w14:paraId="0CAD860D" w14:textId="0151AC9D"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5" w:history="1">
            <w:r w:rsidRPr="00D85517">
              <w:rPr>
                <w:rStyle w:val="Hyperlink"/>
                <w:rFonts w:ascii="Arial" w:hAnsi="Arial" w:cs="Arial"/>
                <w:noProof/>
              </w:rPr>
              <w:t>Support for pupils with medical conditions or SEND with poor attendance</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_Toc225496995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27</w:t>
            </w:r>
            <w:r w:rsidRPr="00D85517">
              <w:rPr>
                <w:rFonts w:ascii="Arial" w:hAnsi="Arial" w:cs="Arial"/>
                <w:noProof/>
                <w:webHidden/>
              </w:rPr>
              <w:fldChar w:fldCharType="end"/>
            </w:r>
          </w:hyperlink>
        </w:p>
        <w:p w14:paraId="77FC58FE" w14:textId="013DEE8D"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6" w:history="1">
            <w:r w:rsidRPr="00D85517">
              <w:rPr>
                <w:rStyle w:val="Hyperlink"/>
                <w:rFonts w:ascii="Arial" w:hAnsi="Arial" w:cs="Arial"/>
                <w:noProof/>
              </w:rPr>
              <w:t>Support for pupils with a social worker</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_Toc225496996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28</w:t>
            </w:r>
            <w:r w:rsidRPr="00D85517">
              <w:rPr>
                <w:rFonts w:ascii="Arial" w:hAnsi="Arial" w:cs="Arial"/>
                <w:noProof/>
                <w:webHidden/>
              </w:rPr>
              <w:fldChar w:fldCharType="end"/>
            </w:r>
          </w:hyperlink>
        </w:p>
        <w:p w14:paraId="26EEF1ED" w14:textId="406EF491"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7" w:history="1">
            <w:r w:rsidRPr="00D85517">
              <w:rPr>
                <w:rStyle w:val="Hyperlink"/>
                <w:rFonts w:ascii="Arial" w:hAnsi="Arial" w:cs="Arial"/>
                <w:noProof/>
              </w:rPr>
              <w:t>Looked after or Previously Looked After Children</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_Toc225496997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29</w:t>
            </w:r>
            <w:r w:rsidRPr="00D85517">
              <w:rPr>
                <w:rFonts w:ascii="Arial" w:hAnsi="Arial" w:cs="Arial"/>
                <w:noProof/>
                <w:webHidden/>
              </w:rPr>
              <w:fldChar w:fldCharType="end"/>
            </w:r>
          </w:hyperlink>
        </w:p>
        <w:p w14:paraId="37C3C912" w14:textId="2600F098" w:rsidR="00D85517" w:rsidRPr="00D85517" w:rsidRDefault="00D85517">
          <w:pPr>
            <w:pStyle w:val="TOC2"/>
            <w:tabs>
              <w:tab w:val="right" w:leader="dot" w:pos="9524"/>
            </w:tabs>
            <w:rPr>
              <w:rFonts w:ascii="Arial" w:eastAsiaTheme="minorEastAsia" w:hAnsi="Arial" w:cs="Arial"/>
              <w:noProof/>
              <w:sz w:val="24"/>
              <w:szCs w:val="24"/>
              <w:lang w:eastAsia="en-GB"/>
            </w:rPr>
          </w:pPr>
          <w:hyperlink w:anchor="_Toc225496998" w:history="1">
            <w:r w:rsidRPr="00D85517">
              <w:rPr>
                <w:rStyle w:val="Hyperlink"/>
                <w:rFonts w:ascii="Arial" w:hAnsi="Arial" w:cs="Arial"/>
                <w:noProof/>
              </w:rPr>
              <w:t>Monitoring</w:t>
            </w:r>
            <w:r w:rsidRPr="00D85517">
              <w:rPr>
                <w:rFonts w:ascii="Arial" w:hAnsi="Arial" w:cs="Arial"/>
                <w:noProof/>
                <w:webHidden/>
              </w:rPr>
              <w:tab/>
            </w:r>
            <w:r w:rsidRPr="00D85517">
              <w:rPr>
                <w:rFonts w:ascii="Arial" w:hAnsi="Arial" w:cs="Arial"/>
                <w:noProof/>
                <w:webHidden/>
              </w:rPr>
              <w:fldChar w:fldCharType="begin"/>
            </w:r>
            <w:r w:rsidRPr="00D85517">
              <w:rPr>
                <w:rFonts w:ascii="Arial" w:hAnsi="Arial" w:cs="Arial"/>
                <w:noProof/>
                <w:webHidden/>
              </w:rPr>
              <w:instrText xml:space="preserve"> PAGEREF _Toc225496998 \h </w:instrText>
            </w:r>
            <w:r w:rsidRPr="00D85517">
              <w:rPr>
                <w:rFonts w:ascii="Arial" w:hAnsi="Arial" w:cs="Arial"/>
                <w:noProof/>
                <w:webHidden/>
              </w:rPr>
            </w:r>
            <w:r w:rsidRPr="00D85517">
              <w:rPr>
                <w:rFonts w:ascii="Arial" w:hAnsi="Arial" w:cs="Arial"/>
                <w:noProof/>
                <w:webHidden/>
              </w:rPr>
              <w:fldChar w:fldCharType="separate"/>
            </w:r>
            <w:r w:rsidR="00C64438">
              <w:rPr>
                <w:rFonts w:ascii="Arial" w:hAnsi="Arial" w:cs="Arial"/>
                <w:noProof/>
                <w:webHidden/>
              </w:rPr>
              <w:t>30</w:t>
            </w:r>
            <w:r w:rsidRPr="00D85517">
              <w:rPr>
                <w:rFonts w:ascii="Arial" w:hAnsi="Arial" w:cs="Arial"/>
                <w:noProof/>
                <w:webHidden/>
              </w:rPr>
              <w:fldChar w:fldCharType="end"/>
            </w:r>
          </w:hyperlink>
        </w:p>
        <w:p w14:paraId="361ABBC7" w14:textId="6D058550" w:rsidR="00F46921" w:rsidRPr="00D85517" w:rsidRDefault="00F46921" w:rsidP="00F46921">
          <w:pPr>
            <w:rPr>
              <w:sz w:val="22"/>
            </w:rPr>
          </w:pPr>
          <w:r w:rsidRPr="00D85517">
            <w:rPr>
              <w:sz w:val="22"/>
            </w:rPr>
            <w:fldChar w:fldCharType="end"/>
          </w:r>
        </w:p>
      </w:sdtContent>
    </w:sdt>
    <w:p w14:paraId="3AA29643" w14:textId="77777777" w:rsidR="00F46921" w:rsidRPr="00364C9F" w:rsidRDefault="00F46921" w:rsidP="00F46921">
      <w:pPr>
        <w:spacing w:before="240" w:after="240"/>
        <w:jc w:val="center"/>
        <w:rPr>
          <w:szCs w:val="24"/>
        </w:rPr>
      </w:pPr>
    </w:p>
    <w:p w14:paraId="0A6B616F" w14:textId="77777777" w:rsidR="00F46921" w:rsidRPr="00364C9F" w:rsidRDefault="00F46921" w:rsidP="00F46921">
      <w:pPr>
        <w:rPr>
          <w:szCs w:val="24"/>
        </w:rPr>
      </w:pPr>
    </w:p>
    <w:p w14:paraId="548591AD" w14:textId="77777777" w:rsidR="00F46921" w:rsidRPr="00364C9F" w:rsidRDefault="00F46921" w:rsidP="00F46921">
      <w:pPr>
        <w:rPr>
          <w:szCs w:val="24"/>
        </w:rPr>
      </w:pPr>
    </w:p>
    <w:p w14:paraId="581693A7" w14:textId="23327616" w:rsidR="00B704FB" w:rsidRDefault="00B704FB">
      <w:pPr>
        <w:spacing w:after="160" w:line="259" w:lineRule="auto"/>
        <w:ind w:left="0" w:right="0" w:firstLine="0"/>
      </w:pPr>
    </w:p>
    <w:p w14:paraId="752B5631" w14:textId="77777777" w:rsidR="00B704FB" w:rsidRDefault="007A3CAC">
      <w:pPr>
        <w:spacing w:after="158" w:line="259" w:lineRule="auto"/>
        <w:ind w:left="0" w:right="0" w:firstLine="0"/>
      </w:pPr>
      <w:r>
        <w:t xml:space="preserve"> </w:t>
      </w:r>
    </w:p>
    <w:p w14:paraId="1A967E8E" w14:textId="77777777" w:rsidR="00B704FB" w:rsidRDefault="007A3CAC">
      <w:pPr>
        <w:spacing w:after="160" w:line="259" w:lineRule="auto"/>
        <w:ind w:left="0" w:right="0" w:firstLine="0"/>
      </w:pPr>
      <w:r>
        <w:t xml:space="preserve"> </w:t>
      </w:r>
    </w:p>
    <w:p w14:paraId="1A81BEAB" w14:textId="77777777" w:rsidR="00B704FB" w:rsidRDefault="007A3CAC">
      <w:pPr>
        <w:spacing w:after="160" w:line="259" w:lineRule="auto"/>
        <w:ind w:left="0" w:right="0" w:firstLine="0"/>
      </w:pPr>
      <w:r>
        <w:t xml:space="preserve"> </w:t>
      </w:r>
    </w:p>
    <w:p w14:paraId="7E7C589F" w14:textId="77777777" w:rsidR="00B704FB" w:rsidRDefault="007A3CAC">
      <w:pPr>
        <w:spacing w:after="160" w:line="259" w:lineRule="auto"/>
        <w:ind w:left="0" w:right="0" w:firstLine="0"/>
      </w:pPr>
      <w:r>
        <w:t xml:space="preserve"> </w:t>
      </w:r>
    </w:p>
    <w:p w14:paraId="0360B5F0" w14:textId="77777777" w:rsidR="00B704FB" w:rsidRDefault="007A3CAC">
      <w:pPr>
        <w:spacing w:after="158" w:line="259" w:lineRule="auto"/>
        <w:ind w:left="0" w:right="0" w:firstLine="0"/>
      </w:pPr>
      <w:r>
        <w:t xml:space="preserve"> </w:t>
      </w:r>
    </w:p>
    <w:p w14:paraId="30307A80" w14:textId="77777777" w:rsidR="00B704FB" w:rsidRDefault="007A3CAC">
      <w:pPr>
        <w:spacing w:after="160" w:line="259" w:lineRule="auto"/>
        <w:ind w:left="0" w:right="0" w:firstLine="0"/>
      </w:pPr>
      <w:r>
        <w:t xml:space="preserve"> </w:t>
      </w:r>
    </w:p>
    <w:p w14:paraId="4ED850D3" w14:textId="77777777" w:rsidR="00B704FB" w:rsidRDefault="007A3CAC">
      <w:pPr>
        <w:spacing w:after="160" w:line="259" w:lineRule="auto"/>
        <w:ind w:left="0" w:right="0" w:firstLine="0"/>
      </w:pPr>
      <w:r>
        <w:t xml:space="preserve"> </w:t>
      </w:r>
    </w:p>
    <w:p w14:paraId="5BA17DB3" w14:textId="77777777" w:rsidR="00B704FB" w:rsidRDefault="007A3CAC">
      <w:pPr>
        <w:spacing w:after="160" w:line="259" w:lineRule="auto"/>
        <w:ind w:left="0" w:right="0" w:firstLine="0"/>
      </w:pPr>
      <w:r>
        <w:t xml:space="preserve"> </w:t>
      </w:r>
    </w:p>
    <w:p w14:paraId="5D602E11" w14:textId="77777777" w:rsidR="00B704FB" w:rsidRDefault="007A3CAC">
      <w:pPr>
        <w:spacing w:after="158" w:line="259" w:lineRule="auto"/>
        <w:ind w:left="0" w:right="0" w:firstLine="0"/>
      </w:pPr>
      <w:r>
        <w:t xml:space="preserve"> </w:t>
      </w:r>
    </w:p>
    <w:p w14:paraId="4DD42D8C" w14:textId="77777777" w:rsidR="00B704FB" w:rsidRDefault="007A3CAC">
      <w:pPr>
        <w:spacing w:after="160" w:line="259" w:lineRule="auto"/>
        <w:ind w:left="0" w:right="0" w:firstLine="0"/>
      </w:pPr>
      <w:r>
        <w:t xml:space="preserve"> </w:t>
      </w:r>
    </w:p>
    <w:p w14:paraId="5FE438DC" w14:textId="77777777" w:rsidR="00B704FB" w:rsidRDefault="007A3CAC">
      <w:pPr>
        <w:spacing w:after="160" w:line="259" w:lineRule="auto"/>
        <w:ind w:left="0" w:right="0" w:firstLine="0"/>
      </w:pPr>
      <w:r>
        <w:t xml:space="preserve"> </w:t>
      </w:r>
    </w:p>
    <w:p w14:paraId="7008F8D8" w14:textId="77777777" w:rsidR="00DD211B" w:rsidRDefault="00DD211B">
      <w:pPr>
        <w:spacing w:after="160" w:line="259" w:lineRule="auto"/>
        <w:ind w:left="0" w:right="0" w:firstLine="0"/>
      </w:pPr>
    </w:p>
    <w:p w14:paraId="5134BEC9" w14:textId="77777777" w:rsidR="00DD211B" w:rsidRDefault="00DD211B">
      <w:pPr>
        <w:spacing w:after="160" w:line="259" w:lineRule="auto"/>
        <w:ind w:left="0" w:right="0" w:firstLine="0"/>
      </w:pPr>
    </w:p>
    <w:p w14:paraId="51664A6E" w14:textId="77777777" w:rsidR="00B704FB" w:rsidRDefault="007A3CAC">
      <w:pPr>
        <w:spacing w:after="160" w:line="259" w:lineRule="auto"/>
        <w:ind w:left="0" w:right="0" w:firstLine="0"/>
      </w:pPr>
      <w:r>
        <w:t xml:space="preserve"> </w:t>
      </w:r>
    </w:p>
    <w:p w14:paraId="5C423720" w14:textId="77777777" w:rsidR="00B704FB" w:rsidRDefault="007A3CAC">
      <w:pPr>
        <w:spacing w:after="161" w:line="259" w:lineRule="auto"/>
        <w:ind w:left="0" w:right="0" w:firstLine="0"/>
      </w:pPr>
      <w:r>
        <w:t xml:space="preserve"> </w:t>
      </w:r>
    </w:p>
    <w:p w14:paraId="6FADB3EA" w14:textId="2713BFC2" w:rsidR="00B704FB" w:rsidRDefault="007A3CAC" w:rsidP="00DD211B">
      <w:pPr>
        <w:spacing w:after="158" w:line="259" w:lineRule="auto"/>
        <w:ind w:left="0" w:right="0" w:firstLine="0"/>
      </w:pPr>
      <w:r>
        <w:lastRenderedPageBreak/>
        <w:t xml:space="preserve"> In this document ‘Parent’ means: </w:t>
      </w:r>
    </w:p>
    <w:p w14:paraId="75DBFFDB" w14:textId="77777777" w:rsidR="00B704FB" w:rsidRDefault="007A3CAC" w:rsidP="00DD211B">
      <w:pPr>
        <w:pStyle w:val="ListParagraph"/>
        <w:numPr>
          <w:ilvl w:val="0"/>
          <w:numId w:val="24"/>
        </w:numPr>
        <w:spacing w:before="120" w:after="120" w:line="276" w:lineRule="auto"/>
        <w:ind w:left="714" w:right="0" w:hanging="357"/>
        <w:contextualSpacing w:val="0"/>
      </w:pPr>
      <w:r>
        <w:t xml:space="preserve">All natural parents, whether married or not </w:t>
      </w:r>
    </w:p>
    <w:p w14:paraId="13F36B79" w14:textId="77777777" w:rsidR="00B704FB" w:rsidRDefault="007A3CAC" w:rsidP="00DD211B">
      <w:pPr>
        <w:pStyle w:val="ListParagraph"/>
        <w:numPr>
          <w:ilvl w:val="0"/>
          <w:numId w:val="24"/>
        </w:numPr>
        <w:spacing w:before="120" w:after="120" w:line="276" w:lineRule="auto"/>
        <w:ind w:left="714" w:right="0" w:hanging="357"/>
        <w:contextualSpacing w:val="0"/>
      </w:pPr>
      <w:r>
        <w:t xml:space="preserve">Any person who has parental responsibility for a child or young person </w:t>
      </w:r>
    </w:p>
    <w:p w14:paraId="127DA2E2" w14:textId="77777777" w:rsidR="00F46921" w:rsidRDefault="007A3CAC" w:rsidP="00F46921">
      <w:pPr>
        <w:pStyle w:val="ListParagraph"/>
        <w:numPr>
          <w:ilvl w:val="0"/>
          <w:numId w:val="24"/>
        </w:numPr>
        <w:spacing w:before="120" w:after="120" w:line="276" w:lineRule="auto"/>
        <w:ind w:left="714" w:right="0" w:hanging="357"/>
        <w:contextualSpacing w:val="0"/>
      </w:pPr>
      <w:r>
        <w:t xml:space="preserve">Any person who has care (is a carer) of a child or young person (i.e. lives with and looks after the child) </w:t>
      </w:r>
    </w:p>
    <w:p w14:paraId="3F93C668" w14:textId="7D570B98" w:rsidR="00B704FB" w:rsidRDefault="007A3CAC" w:rsidP="00F46921">
      <w:pPr>
        <w:pStyle w:val="CLTHeading1"/>
        <w:numPr>
          <w:ilvl w:val="0"/>
          <w:numId w:val="46"/>
        </w:numPr>
      </w:pPr>
      <w:bookmarkStart w:id="0" w:name="_Toc225496955"/>
      <w:r w:rsidRPr="00F46921">
        <w:t>Introduction</w:t>
      </w:r>
      <w:bookmarkEnd w:id="0"/>
      <w:r w:rsidRPr="00F46921">
        <w:t xml:space="preserve">  </w:t>
      </w:r>
      <w:r w:rsidRPr="00F46921">
        <w:tab/>
        <w:t xml:space="preserve"> </w:t>
      </w:r>
    </w:p>
    <w:p w14:paraId="232F6C4F" w14:textId="77777777" w:rsidR="00B704FB" w:rsidRDefault="007A3CAC" w:rsidP="00DD211B">
      <w:pPr>
        <w:spacing w:before="240" w:after="240" w:line="276" w:lineRule="auto"/>
        <w:ind w:left="11" w:right="0" w:hanging="11"/>
      </w:pPr>
      <w:r>
        <w:t xml:space="preserve">All Cambrian Learning Trust schools recognise the importance of attendance and punctuality in enabling pupils to achieve their maximum educational potential. We aim for an environment of belonging, where pupils can feel welcomed and safe at school and which enables and encourages all members of the community to reach out for excellence. For pupils to gain the greatest benefit from their education it is vital that they attend regularly and every pupil should be at school, on time, every day the school is open unless the reason for the absence is unavoidable.  </w:t>
      </w:r>
    </w:p>
    <w:p w14:paraId="6D5AD515" w14:textId="41603FAF" w:rsidR="00B704FB" w:rsidRDefault="007A3CAC" w:rsidP="00DD211B">
      <w:pPr>
        <w:spacing w:before="240" w:after="240" w:line="276" w:lineRule="auto"/>
        <w:ind w:left="11" w:right="0" w:hanging="11"/>
      </w:pPr>
      <w:r>
        <w:t xml:space="preserve">Thameside Primary </w:t>
      </w:r>
      <w:r w:rsidR="00DD211B">
        <w:t>School is</w:t>
      </w:r>
      <w:r>
        <w:t xml:space="preserve"> a successful </w:t>
      </w:r>
      <w:r w:rsidR="00D85517">
        <w:t>school,</w:t>
      </w:r>
      <w:r>
        <w:t xml:space="preserve"> and every pupil plays their part in making it so. At Thameside Primary School, we firmly believe the foundation of securing good attendance is that our school is a calm, safe, nurturing and supportive environment where all pupils want to be and are ready to learn. </w:t>
      </w:r>
    </w:p>
    <w:p w14:paraId="50AD8448" w14:textId="77777777" w:rsidR="00B704FB" w:rsidRDefault="007A3CAC" w:rsidP="00DD211B">
      <w:pPr>
        <w:spacing w:before="240" w:after="240" w:line="276" w:lineRule="auto"/>
        <w:ind w:left="11" w:right="0" w:hanging="11"/>
      </w:pPr>
      <w:r>
        <w:t xml:space="preserve">We recognise that improving attendance is everyone’s responsibility. We understand some pupils find it harder than others to attend school and therefore at all stages of improving attendance, we want to work with pupils and families to remove any barriers by building strong and trusting relationships and working together to put the right support in place. </w:t>
      </w:r>
    </w:p>
    <w:p w14:paraId="169A08C2" w14:textId="24FEF1D4" w:rsidR="00B704FB" w:rsidRDefault="007A3CAC" w:rsidP="00D85517">
      <w:pPr>
        <w:spacing w:before="240" w:after="240" w:line="276" w:lineRule="auto"/>
        <w:ind w:left="11" w:right="0" w:hanging="11"/>
      </w:pPr>
      <w:r>
        <w:t>Securing good attendance relies on effective practices for improvement being in place.</w:t>
      </w:r>
      <w:r w:rsidR="00D85517">
        <w:t xml:space="preserve"> </w:t>
      </w:r>
      <w:r>
        <w:t xml:space="preserve">These practices will involve close interaction with all areas of school life </w:t>
      </w:r>
      <w:proofErr w:type="gramStart"/>
      <w:r>
        <w:t>such as:</w:t>
      </w:r>
      <w:proofErr w:type="gramEnd"/>
      <w:r w:rsidR="00D85517">
        <w:t xml:space="preserve"> </w:t>
      </w:r>
      <w:r>
        <w:t xml:space="preserve">curriculum, behaviour, anti-bullying, safeguarding, special educational needs support, pastoral support, mental health &amp; wellbeing, and effective use of resources, including pupil premium. </w:t>
      </w:r>
    </w:p>
    <w:p w14:paraId="2E4ECB40" w14:textId="77777777" w:rsidR="00B704FB" w:rsidRDefault="007A3CAC" w:rsidP="00DD211B">
      <w:pPr>
        <w:spacing w:before="240" w:after="240" w:line="276" w:lineRule="auto"/>
        <w:ind w:left="11" w:right="0" w:hanging="11"/>
      </w:pPr>
      <w:r>
        <w:t xml:space="preserve">Attendance is the essential foundation to positive outcomes for all pupils and should therefore be seen as everyone’s responsibility in school; it must be a concerted effort across not only pupils and their families but also all staff in school, the local governing committee (LGC), the Trust, the Local Authority, and other local partners. </w:t>
      </w:r>
    </w:p>
    <w:p w14:paraId="1FD828C0" w14:textId="77777777" w:rsidR="00B704FB" w:rsidRDefault="007A3CAC" w:rsidP="00DD211B">
      <w:pPr>
        <w:spacing w:before="240" w:after="240" w:line="276" w:lineRule="auto"/>
        <w:ind w:left="11" w:right="0" w:hanging="11"/>
      </w:pPr>
      <w:r>
        <w:t xml:space="preserve">It is very important therefore, that parents ensure their child attends regularly and this Policy sets out how together we will achieve this. </w:t>
      </w:r>
    </w:p>
    <w:p w14:paraId="4EB6702D" w14:textId="7EB6B800" w:rsidR="00B704FB" w:rsidRDefault="007A3CAC" w:rsidP="00F46921">
      <w:pPr>
        <w:pStyle w:val="CLTHeading1"/>
        <w:numPr>
          <w:ilvl w:val="0"/>
          <w:numId w:val="46"/>
        </w:numPr>
      </w:pPr>
      <w:bookmarkStart w:id="1" w:name="_Toc225496956"/>
      <w:r w:rsidRPr="00F46921">
        <w:lastRenderedPageBreak/>
        <w:t>Attendance Strategy</w:t>
      </w:r>
      <w:bookmarkEnd w:id="1"/>
      <w:r w:rsidRPr="00F46921">
        <w:t xml:space="preserve"> </w:t>
      </w:r>
      <w:r w:rsidRPr="00F46921">
        <w:tab/>
        <w:t xml:space="preserve"> </w:t>
      </w:r>
    </w:p>
    <w:p w14:paraId="47FA6050" w14:textId="77777777" w:rsidR="00B704FB" w:rsidRDefault="007A3CAC" w:rsidP="00DD211B">
      <w:pPr>
        <w:spacing w:before="240" w:after="240" w:line="276" w:lineRule="auto"/>
        <w:ind w:left="-6" w:right="0" w:hanging="11"/>
      </w:pPr>
      <w:r>
        <w:rPr>
          <w:i/>
        </w:rPr>
        <w:t xml:space="preserve">Our CLT Attendance Strategy encompasses statutory DfE policy and both national and local Oxfordshire drive to improve attendance  </w:t>
      </w:r>
    </w:p>
    <w:p w14:paraId="6B4DC177" w14:textId="77777777" w:rsidR="00B704FB" w:rsidRDefault="007A3CAC" w:rsidP="00DD211B">
      <w:pPr>
        <w:spacing w:before="240" w:after="240" w:line="276" w:lineRule="auto"/>
        <w:ind w:left="-6" w:right="0" w:hanging="11"/>
      </w:pPr>
      <w:r>
        <w:rPr>
          <w:i/>
        </w:rPr>
        <w:t xml:space="preserve">As a Trust, we share and reflect the ambition of all Oxfordshire settings and echo the words ‘Attendance Matters’. All Trust schools are committed to our shared ambition to improve attendance within their settings. </w:t>
      </w:r>
    </w:p>
    <w:p w14:paraId="2103DB5B" w14:textId="77777777" w:rsidR="00B704FB" w:rsidRDefault="007A3CAC" w:rsidP="00DD211B">
      <w:pPr>
        <w:spacing w:before="240" w:after="240" w:line="276" w:lineRule="auto"/>
        <w:ind w:left="-6" w:right="0" w:hanging="11"/>
      </w:pPr>
      <w:r>
        <w:rPr>
          <w:i/>
        </w:rPr>
        <w:t xml:space="preserve">Cambrian Learning Trust consider good attendance as the bedrock of success in education, forming the foundation for academic achievement, social &amp; emotional development, and future opportunities. Regular attendance ensures pupils receive a consistent education, build strong relationships, and develop essential life skills.  </w:t>
      </w:r>
    </w:p>
    <w:p w14:paraId="2C0305E8" w14:textId="77777777" w:rsidR="00B704FB" w:rsidRDefault="007A3CAC" w:rsidP="00DD211B">
      <w:pPr>
        <w:spacing w:before="240" w:after="240" w:line="276" w:lineRule="auto"/>
        <w:ind w:left="-6" w:right="0" w:hanging="11"/>
      </w:pPr>
      <w:r>
        <w:rPr>
          <w:i/>
        </w:rPr>
        <w:t xml:space="preserve">At CLT we believe attendance is more than just being in school. It is about belonging. By belonging we mean being present physically, emotionally and socially. We strive to create positive habits and identify barriers early to prevent these barriers escalating further. </w:t>
      </w:r>
    </w:p>
    <w:p w14:paraId="0B065293" w14:textId="77777777" w:rsidR="00B704FB" w:rsidRDefault="007A3CAC" w:rsidP="00DD211B">
      <w:pPr>
        <w:spacing w:before="240" w:after="240" w:line="276" w:lineRule="auto"/>
        <w:ind w:left="-6" w:right="0" w:hanging="11"/>
      </w:pPr>
      <w:r>
        <w:rPr>
          <w:i/>
        </w:rPr>
        <w:t xml:space="preserve">We recognise that missing school can have long term consequences, affecting a child’s ability to achieve their full potential and even influencing future career opportunities.  </w:t>
      </w:r>
    </w:p>
    <w:p w14:paraId="0C9A9B36" w14:textId="77777777" w:rsidR="00B704FB" w:rsidRDefault="007A3CAC" w:rsidP="00DD211B">
      <w:pPr>
        <w:spacing w:before="240" w:after="240" w:line="276" w:lineRule="auto"/>
        <w:ind w:left="-6" w:right="0" w:hanging="11"/>
      </w:pPr>
      <w:r>
        <w:rPr>
          <w:i/>
        </w:rPr>
        <w:t xml:space="preserve">School attendance is a national priority. Research shows that children with poor attendance are less likely to achieve good GCSE results, making it harder for them to progress in further education or secure quality employment. It is also crucial to recognise that our most vulnerable learners, pupils who have SEND or are eligible for FSM are more likely to experience severe or persistent absenteeism. </w:t>
      </w:r>
    </w:p>
    <w:p w14:paraId="30F10C8D" w14:textId="77777777" w:rsidR="00F46921" w:rsidRDefault="007A3CAC" w:rsidP="00F46921">
      <w:pPr>
        <w:spacing w:before="240" w:after="240" w:line="276" w:lineRule="auto"/>
        <w:ind w:left="-6" w:right="0" w:hanging="11"/>
        <w:rPr>
          <w:i/>
        </w:rPr>
      </w:pPr>
      <w:r>
        <w:rPr>
          <w:i/>
        </w:rPr>
        <w:t xml:space="preserve">Schools, parents, local authorities and other external partners must work together to promote the importance of good school attendance and reduce persistent and severe absenteeism. It is imperative we address this attendance crisis collaboratively. </w:t>
      </w:r>
    </w:p>
    <w:p w14:paraId="361741F4" w14:textId="4F56BCBC" w:rsidR="00B704FB" w:rsidRPr="00F46921" w:rsidRDefault="007A3CAC" w:rsidP="00D85517">
      <w:pPr>
        <w:pStyle w:val="CLTHeading1"/>
        <w:numPr>
          <w:ilvl w:val="0"/>
          <w:numId w:val="46"/>
        </w:numPr>
      </w:pPr>
      <w:bookmarkStart w:id="2" w:name="_Toc225496957"/>
      <w:r w:rsidRPr="00F46921">
        <w:t>Aims</w:t>
      </w:r>
      <w:bookmarkEnd w:id="2"/>
      <w:r w:rsidRPr="00F46921">
        <w:t xml:space="preserve">   </w:t>
      </w:r>
    </w:p>
    <w:p w14:paraId="3549F86C" w14:textId="77777777" w:rsidR="00B704FB" w:rsidRDefault="007A3CAC" w:rsidP="00DD211B">
      <w:pPr>
        <w:spacing w:before="240" w:after="240" w:line="276" w:lineRule="auto"/>
        <w:ind w:left="11" w:right="0" w:hanging="11"/>
      </w:pPr>
      <w:r>
        <w:t>This policy aims to show our commitment to meeting our obligations with regards to school attendance, including those laid out in the Department for Education’s (DfE’s) statutory guidance on</w:t>
      </w:r>
      <w:hyperlink r:id="rId11">
        <w:r>
          <w:t xml:space="preserve"> </w:t>
        </w:r>
      </w:hyperlink>
      <w:hyperlink r:id="rId12">
        <w:r>
          <w:rPr>
            <w:color w:val="0072CC"/>
            <w:u w:val="single" w:color="0072CC"/>
          </w:rPr>
          <w:t>working together to improve school attendance (applies from 19 August</w:t>
        </w:r>
      </w:hyperlink>
      <w:hyperlink r:id="rId13">
        <w:r>
          <w:rPr>
            <w:color w:val="0072CC"/>
          </w:rPr>
          <w:t xml:space="preserve"> </w:t>
        </w:r>
      </w:hyperlink>
      <w:hyperlink r:id="rId14">
        <w:r>
          <w:rPr>
            <w:color w:val="0072CC"/>
            <w:u w:val="single" w:color="0072CC"/>
          </w:rPr>
          <w:t>2024)</w:t>
        </w:r>
      </w:hyperlink>
      <w:hyperlink r:id="rId15">
        <w:r>
          <w:t>,</w:t>
        </w:r>
      </w:hyperlink>
      <w:r>
        <w:t xml:space="preserve"> through our whole-school culture and ethos that values good attendance, including:  </w:t>
      </w:r>
    </w:p>
    <w:p w14:paraId="71CC0559" w14:textId="77777777" w:rsidR="00B704FB" w:rsidRDefault="007A3CAC" w:rsidP="00D85517">
      <w:pPr>
        <w:pStyle w:val="ListParagraph"/>
        <w:numPr>
          <w:ilvl w:val="0"/>
          <w:numId w:val="25"/>
        </w:numPr>
        <w:spacing w:before="60" w:after="60" w:line="276" w:lineRule="auto"/>
        <w:ind w:left="714" w:right="0" w:hanging="357"/>
        <w:contextualSpacing w:val="0"/>
      </w:pPr>
      <w:r>
        <w:t xml:space="preserve">Setting high expectations for the attendance and punctuality of all pupils  </w:t>
      </w:r>
    </w:p>
    <w:p w14:paraId="3AF6176D" w14:textId="77777777" w:rsidR="00B704FB" w:rsidRDefault="007A3CAC" w:rsidP="00D85517">
      <w:pPr>
        <w:pStyle w:val="ListParagraph"/>
        <w:numPr>
          <w:ilvl w:val="0"/>
          <w:numId w:val="25"/>
        </w:numPr>
        <w:spacing w:before="60" w:after="60" w:line="276" w:lineRule="auto"/>
        <w:ind w:left="714" w:right="0" w:hanging="357"/>
        <w:contextualSpacing w:val="0"/>
      </w:pPr>
      <w:r>
        <w:t xml:space="preserve">Promoting good attendance and the benefits of good attendance  </w:t>
      </w:r>
    </w:p>
    <w:p w14:paraId="0DED8040" w14:textId="77777777" w:rsidR="00B704FB" w:rsidRDefault="007A3CAC" w:rsidP="00D85517">
      <w:pPr>
        <w:pStyle w:val="ListParagraph"/>
        <w:numPr>
          <w:ilvl w:val="0"/>
          <w:numId w:val="25"/>
        </w:numPr>
        <w:spacing w:before="60" w:after="60" w:line="276" w:lineRule="auto"/>
        <w:ind w:left="714" w:right="0" w:hanging="357"/>
        <w:contextualSpacing w:val="0"/>
      </w:pPr>
      <w:r>
        <w:t xml:space="preserve">Creating positive culture and embedding a sense of belonging  </w:t>
      </w:r>
    </w:p>
    <w:p w14:paraId="6B5DCDF2" w14:textId="77777777" w:rsidR="00B704FB" w:rsidRDefault="007A3CAC" w:rsidP="00D85517">
      <w:pPr>
        <w:pStyle w:val="ListParagraph"/>
        <w:numPr>
          <w:ilvl w:val="0"/>
          <w:numId w:val="25"/>
        </w:numPr>
        <w:spacing w:before="60" w:after="60" w:line="276" w:lineRule="auto"/>
        <w:ind w:left="714" w:right="0" w:hanging="357"/>
        <w:contextualSpacing w:val="0"/>
      </w:pPr>
      <w:r>
        <w:t xml:space="preserve">Reducing absence, including persistent and severe absence  </w:t>
      </w:r>
    </w:p>
    <w:p w14:paraId="08B2ADAF" w14:textId="77777777" w:rsidR="00B704FB" w:rsidRDefault="007A3CAC" w:rsidP="00D85517">
      <w:pPr>
        <w:pStyle w:val="ListParagraph"/>
        <w:numPr>
          <w:ilvl w:val="0"/>
          <w:numId w:val="25"/>
        </w:numPr>
        <w:spacing w:before="60" w:after="60" w:line="276" w:lineRule="auto"/>
        <w:ind w:left="714" w:right="0" w:hanging="357"/>
        <w:contextualSpacing w:val="0"/>
      </w:pPr>
      <w:r>
        <w:lastRenderedPageBreak/>
        <w:t xml:space="preserve">Early intervention/support to address barriers to attendance  </w:t>
      </w:r>
    </w:p>
    <w:p w14:paraId="49BDD449" w14:textId="77777777" w:rsidR="00B704FB" w:rsidRDefault="007A3CAC" w:rsidP="00D85517">
      <w:pPr>
        <w:pStyle w:val="ListParagraph"/>
        <w:numPr>
          <w:ilvl w:val="0"/>
          <w:numId w:val="25"/>
        </w:numPr>
        <w:spacing w:before="60" w:after="60" w:line="276" w:lineRule="auto"/>
        <w:ind w:left="714" w:right="0" w:hanging="357"/>
        <w:contextualSpacing w:val="0"/>
      </w:pPr>
      <w:r>
        <w:t xml:space="preserve">Building strong relationships/working in partnership with families to make sure pupils have the support in place to attend school </w:t>
      </w:r>
      <w:r w:rsidRPr="00DD211B">
        <w:rPr>
          <w:rFonts w:ascii="Calibri" w:eastAsia="Calibri" w:hAnsi="Calibri" w:cs="Calibri"/>
          <w:sz w:val="22"/>
        </w:rPr>
        <w:t xml:space="preserve"> </w:t>
      </w:r>
    </w:p>
    <w:p w14:paraId="1285D9D3" w14:textId="78D84703" w:rsidR="00B704FB" w:rsidRPr="00F46921" w:rsidRDefault="007A3CAC" w:rsidP="00D85517">
      <w:pPr>
        <w:pStyle w:val="CLTHeading1"/>
        <w:numPr>
          <w:ilvl w:val="0"/>
          <w:numId w:val="46"/>
        </w:numPr>
      </w:pPr>
      <w:bookmarkStart w:id="3" w:name="_Toc225496958"/>
      <w:r w:rsidRPr="00F46921">
        <w:t>Legislation</w:t>
      </w:r>
      <w:bookmarkEnd w:id="3"/>
      <w:r w:rsidRPr="00F46921">
        <w:t xml:space="preserve"> </w:t>
      </w:r>
    </w:p>
    <w:p w14:paraId="34023D4F" w14:textId="77777777" w:rsidR="00B704FB" w:rsidRDefault="007A3CAC" w:rsidP="00DD211B">
      <w:pPr>
        <w:spacing w:before="240" w:after="240" w:line="276" w:lineRule="auto"/>
        <w:ind w:left="0" w:right="0" w:firstLine="0"/>
      </w:pPr>
      <w:r>
        <w:t xml:space="preserve">This policy is based on the Department for Education’s (DfE’s) statutory guidance </w:t>
      </w:r>
      <w:r>
        <w:rPr>
          <w:color w:val="0070C0"/>
        </w:rPr>
        <w:t xml:space="preserve">on </w:t>
      </w:r>
      <w:hyperlink r:id="rId16">
        <w:r>
          <w:rPr>
            <w:color w:val="0070C0"/>
            <w:u w:val="single" w:color="0070C0"/>
          </w:rPr>
          <w:t>working together to improve school attendance (applies from 19 August 2024)</w:t>
        </w:r>
      </w:hyperlink>
      <w:hyperlink r:id="rId17">
        <w:r>
          <w:t xml:space="preserve"> </w:t>
        </w:r>
      </w:hyperlink>
      <w:r>
        <w:t>and</w:t>
      </w:r>
      <w:hyperlink r:id="rId18">
        <w:r>
          <w:rPr>
            <w:color w:val="FF0000"/>
          </w:rPr>
          <w:t xml:space="preserve"> </w:t>
        </w:r>
      </w:hyperlink>
      <w:hyperlink r:id="rId19">
        <w:r>
          <w:rPr>
            <w:color w:val="0070C0"/>
            <w:u w:val="single" w:color="0070C0"/>
          </w:rPr>
          <w:t>school</w:t>
        </w:r>
      </w:hyperlink>
      <w:hyperlink r:id="rId20">
        <w:r>
          <w:rPr>
            <w:color w:val="0070C0"/>
          </w:rPr>
          <w:t xml:space="preserve"> </w:t>
        </w:r>
      </w:hyperlink>
      <w:hyperlink r:id="rId21">
        <w:r>
          <w:rPr>
            <w:color w:val="0070C0"/>
            <w:u w:val="single" w:color="0070C0"/>
          </w:rPr>
          <w:t>attendance parental responsibility measures</w:t>
        </w:r>
      </w:hyperlink>
      <w:hyperlink r:id="rId22">
        <w:r>
          <w:rPr>
            <w:color w:val="0070C0"/>
          </w:rPr>
          <w:t xml:space="preserve"> </w:t>
        </w:r>
      </w:hyperlink>
      <w:r>
        <w:rPr>
          <w:sz w:val="22"/>
        </w:rPr>
        <w:t xml:space="preserve"> </w:t>
      </w:r>
    </w:p>
    <w:p w14:paraId="54F6C861" w14:textId="6CC22232" w:rsidR="00B704FB" w:rsidRDefault="007A3CAC" w:rsidP="00D85517">
      <w:pPr>
        <w:pStyle w:val="CLTHeading1"/>
        <w:numPr>
          <w:ilvl w:val="0"/>
          <w:numId w:val="46"/>
        </w:numPr>
      </w:pPr>
      <w:bookmarkStart w:id="4" w:name="_Toc225496959"/>
      <w:r>
        <w:t>Why Regular Attendance is so important</w:t>
      </w:r>
      <w:bookmarkEnd w:id="4"/>
      <w:r>
        <w:t xml:space="preserve"> </w:t>
      </w:r>
    </w:p>
    <w:p w14:paraId="1A72126C"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Regular school attendance is essential to give pupils the best opportunities in life. </w:t>
      </w:r>
    </w:p>
    <w:p w14:paraId="25398344"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Good attendance means a pupil is less likely to fall behind with their work and more likely to do well in exams. Any absence affects the pattern of a pupil’s successful schooling and regular absence will seriously affect their learning. </w:t>
      </w:r>
    </w:p>
    <w:p w14:paraId="2A6D8CDD"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Any pupil’s absence disrupts routines so may not only affect the learning of themselves but also the learning of others in the same class. </w:t>
      </w:r>
    </w:p>
    <w:p w14:paraId="47C1C6DD"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Research suggests that pupils who attend school regularly could be less likely to be involved in antisocial behaviour or crime. </w:t>
      </w:r>
    </w:p>
    <w:p w14:paraId="6FF6D82F"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Attendance percentage translates to the amount of school time missed </w:t>
      </w:r>
    </w:p>
    <w:p w14:paraId="6BD08359" w14:textId="77777777" w:rsidR="00B704FB" w:rsidRDefault="007A3CAC" w:rsidP="00DD211B">
      <w:pPr>
        <w:pStyle w:val="ListParagraph"/>
        <w:numPr>
          <w:ilvl w:val="0"/>
          <w:numId w:val="26"/>
        </w:numPr>
        <w:spacing w:before="120" w:after="120" w:line="276" w:lineRule="auto"/>
        <w:ind w:left="714" w:right="0" w:hanging="357"/>
        <w:contextualSpacing w:val="0"/>
      </w:pPr>
      <w:r>
        <w:t xml:space="preserve">Children are best safeguarded from exploitation and other risks in the wider community by attending school regularly where they are supervised by qualified and caring professionals.  </w:t>
      </w:r>
    </w:p>
    <w:p w14:paraId="394BEC56" w14:textId="77777777" w:rsidR="00B704FB" w:rsidRDefault="007A3CAC" w:rsidP="00DD211B">
      <w:pPr>
        <w:spacing w:before="240" w:after="240" w:line="276" w:lineRule="auto"/>
        <w:ind w:left="11" w:right="0" w:hanging="11"/>
      </w:pPr>
      <w:r>
        <w:t xml:space="preserve">Ensuring a pupil’s regular attendance at school is the parents’ legal responsibility and permitting absence from school without a good reason creates an offence in law and may result in prosecution. </w:t>
      </w:r>
    </w:p>
    <w:tbl>
      <w:tblPr>
        <w:tblStyle w:val="TableGrid"/>
        <w:tblW w:w="9918" w:type="dxa"/>
        <w:tblInd w:w="7" w:type="dxa"/>
        <w:tblCellMar>
          <w:top w:w="51" w:type="dxa"/>
          <w:left w:w="115" w:type="dxa"/>
          <w:right w:w="50" w:type="dxa"/>
        </w:tblCellMar>
        <w:tblLook w:val="04A0" w:firstRow="1" w:lastRow="0" w:firstColumn="1" w:lastColumn="0" w:noHBand="0" w:noVBand="1"/>
      </w:tblPr>
      <w:tblGrid>
        <w:gridCol w:w="2406"/>
        <w:gridCol w:w="1445"/>
        <w:gridCol w:w="2241"/>
        <w:gridCol w:w="1612"/>
        <w:gridCol w:w="2214"/>
      </w:tblGrid>
      <w:tr w:rsidR="00B704FB" w14:paraId="2083CB10" w14:textId="77777777">
        <w:trPr>
          <w:trHeight w:val="643"/>
        </w:trPr>
        <w:tc>
          <w:tcPr>
            <w:tcW w:w="2405" w:type="dxa"/>
            <w:tcBorders>
              <w:top w:val="single" w:sz="4" w:space="0" w:color="000000"/>
              <w:left w:val="single" w:sz="4" w:space="0" w:color="000000"/>
              <w:bottom w:val="single" w:sz="4" w:space="0" w:color="000000"/>
              <w:right w:val="single" w:sz="4" w:space="0" w:color="000000"/>
            </w:tcBorders>
            <w:shd w:val="clear" w:color="auto" w:fill="B9B0B7"/>
          </w:tcPr>
          <w:p w14:paraId="30B67496" w14:textId="77777777" w:rsidR="00B704FB" w:rsidRDefault="007A3CAC">
            <w:pPr>
              <w:spacing w:after="0" w:line="259" w:lineRule="auto"/>
              <w:ind w:left="0" w:right="0" w:firstLine="0"/>
              <w:jc w:val="center"/>
            </w:pPr>
            <w:r>
              <w:rPr>
                <w:b/>
              </w:rPr>
              <w:t xml:space="preserve">Attendance during one school year </w:t>
            </w:r>
          </w:p>
        </w:tc>
        <w:tc>
          <w:tcPr>
            <w:tcW w:w="1445" w:type="dxa"/>
            <w:tcBorders>
              <w:top w:val="single" w:sz="4" w:space="0" w:color="000000"/>
              <w:left w:val="single" w:sz="4" w:space="0" w:color="000000"/>
              <w:bottom w:val="single" w:sz="4" w:space="0" w:color="000000"/>
              <w:right w:val="single" w:sz="4" w:space="0" w:color="000000"/>
            </w:tcBorders>
            <w:shd w:val="clear" w:color="auto" w:fill="B9B0B7"/>
          </w:tcPr>
          <w:p w14:paraId="62A3740F" w14:textId="77777777" w:rsidR="00B704FB" w:rsidRDefault="007A3CAC">
            <w:pPr>
              <w:spacing w:after="0" w:line="259" w:lineRule="auto"/>
              <w:ind w:left="0" w:right="0" w:firstLine="0"/>
              <w:jc w:val="center"/>
            </w:pPr>
            <w:r>
              <w:rPr>
                <w:b/>
              </w:rPr>
              <w:t xml:space="preserve">Equivalent Days </w:t>
            </w:r>
          </w:p>
        </w:tc>
        <w:tc>
          <w:tcPr>
            <w:tcW w:w="2241" w:type="dxa"/>
            <w:tcBorders>
              <w:top w:val="single" w:sz="4" w:space="0" w:color="000000"/>
              <w:left w:val="single" w:sz="4" w:space="0" w:color="000000"/>
              <w:bottom w:val="single" w:sz="4" w:space="0" w:color="000000"/>
              <w:right w:val="single" w:sz="4" w:space="0" w:color="000000"/>
            </w:tcBorders>
            <w:shd w:val="clear" w:color="auto" w:fill="B9B0B7"/>
          </w:tcPr>
          <w:p w14:paraId="33A84DEC" w14:textId="77777777" w:rsidR="00B704FB" w:rsidRDefault="007A3CAC">
            <w:pPr>
              <w:spacing w:after="0" w:line="259" w:lineRule="auto"/>
              <w:ind w:left="0" w:right="0" w:firstLine="0"/>
              <w:jc w:val="center"/>
            </w:pPr>
            <w:r>
              <w:rPr>
                <w:b/>
              </w:rPr>
              <w:t xml:space="preserve">Equivalent Sessions </w:t>
            </w:r>
          </w:p>
        </w:tc>
        <w:tc>
          <w:tcPr>
            <w:tcW w:w="1612" w:type="dxa"/>
            <w:tcBorders>
              <w:top w:val="single" w:sz="4" w:space="0" w:color="000000"/>
              <w:left w:val="single" w:sz="4" w:space="0" w:color="000000"/>
              <w:bottom w:val="single" w:sz="4" w:space="0" w:color="000000"/>
              <w:right w:val="single" w:sz="4" w:space="0" w:color="000000"/>
            </w:tcBorders>
            <w:shd w:val="clear" w:color="auto" w:fill="B9B0B7"/>
          </w:tcPr>
          <w:p w14:paraId="5AC234D8" w14:textId="77777777" w:rsidR="00B704FB" w:rsidRDefault="007A3CAC">
            <w:pPr>
              <w:spacing w:after="0" w:line="259" w:lineRule="auto"/>
              <w:ind w:left="0" w:right="0" w:firstLine="0"/>
              <w:jc w:val="center"/>
            </w:pPr>
            <w:r>
              <w:rPr>
                <w:b/>
              </w:rPr>
              <w:t xml:space="preserve">Equivalent Weeks </w:t>
            </w:r>
          </w:p>
        </w:tc>
        <w:tc>
          <w:tcPr>
            <w:tcW w:w="2214" w:type="dxa"/>
            <w:tcBorders>
              <w:top w:val="single" w:sz="4" w:space="0" w:color="000000"/>
              <w:left w:val="single" w:sz="4" w:space="0" w:color="000000"/>
              <w:bottom w:val="single" w:sz="4" w:space="0" w:color="000000"/>
              <w:right w:val="single" w:sz="4" w:space="0" w:color="000000"/>
            </w:tcBorders>
            <w:shd w:val="clear" w:color="auto" w:fill="B9B0B7"/>
          </w:tcPr>
          <w:p w14:paraId="677221B3" w14:textId="77777777" w:rsidR="00B704FB" w:rsidRDefault="007A3CAC">
            <w:pPr>
              <w:spacing w:after="0" w:line="259" w:lineRule="auto"/>
              <w:ind w:left="0" w:right="0" w:firstLine="0"/>
              <w:jc w:val="center"/>
            </w:pPr>
            <w:r>
              <w:rPr>
                <w:b/>
              </w:rPr>
              <w:t xml:space="preserve">Equivalent lessons missed </w:t>
            </w:r>
          </w:p>
        </w:tc>
      </w:tr>
      <w:tr w:rsidR="00B704FB" w14:paraId="663ACD1C" w14:textId="77777777">
        <w:trPr>
          <w:trHeight w:val="328"/>
        </w:trPr>
        <w:tc>
          <w:tcPr>
            <w:tcW w:w="2405" w:type="dxa"/>
            <w:tcBorders>
              <w:top w:val="single" w:sz="4" w:space="0" w:color="000000"/>
              <w:left w:val="single" w:sz="4" w:space="0" w:color="000000"/>
              <w:bottom w:val="single" w:sz="4" w:space="0" w:color="000000"/>
              <w:right w:val="single" w:sz="4" w:space="0" w:color="000000"/>
            </w:tcBorders>
          </w:tcPr>
          <w:p w14:paraId="7B11E207" w14:textId="77777777" w:rsidR="00B704FB" w:rsidRDefault="007A3CAC">
            <w:pPr>
              <w:spacing w:after="0" w:line="259" w:lineRule="auto"/>
              <w:ind w:left="0" w:right="63" w:firstLine="0"/>
              <w:jc w:val="center"/>
            </w:pPr>
            <w:r>
              <w:t xml:space="preserve">95% </w:t>
            </w:r>
          </w:p>
        </w:tc>
        <w:tc>
          <w:tcPr>
            <w:tcW w:w="1445" w:type="dxa"/>
            <w:tcBorders>
              <w:top w:val="single" w:sz="4" w:space="0" w:color="000000"/>
              <w:left w:val="single" w:sz="4" w:space="0" w:color="000000"/>
              <w:bottom w:val="single" w:sz="4" w:space="0" w:color="000000"/>
              <w:right w:val="single" w:sz="4" w:space="0" w:color="000000"/>
            </w:tcBorders>
          </w:tcPr>
          <w:p w14:paraId="78190FBD" w14:textId="77777777" w:rsidR="00B704FB" w:rsidRDefault="007A3CAC">
            <w:pPr>
              <w:spacing w:after="0" w:line="259" w:lineRule="auto"/>
              <w:ind w:left="0" w:right="65" w:firstLine="0"/>
              <w:jc w:val="center"/>
            </w:pPr>
            <w:r>
              <w:t xml:space="preserve">9 days </w:t>
            </w:r>
          </w:p>
        </w:tc>
        <w:tc>
          <w:tcPr>
            <w:tcW w:w="2241" w:type="dxa"/>
            <w:tcBorders>
              <w:top w:val="single" w:sz="4" w:space="0" w:color="000000"/>
              <w:left w:val="single" w:sz="4" w:space="0" w:color="000000"/>
              <w:bottom w:val="single" w:sz="4" w:space="0" w:color="000000"/>
              <w:right w:val="single" w:sz="4" w:space="0" w:color="000000"/>
            </w:tcBorders>
          </w:tcPr>
          <w:p w14:paraId="747DC6C2" w14:textId="77777777" w:rsidR="00B704FB" w:rsidRDefault="007A3CAC">
            <w:pPr>
              <w:spacing w:after="0" w:line="259" w:lineRule="auto"/>
              <w:ind w:left="0" w:right="63" w:firstLine="0"/>
              <w:jc w:val="center"/>
            </w:pPr>
            <w:r>
              <w:t xml:space="preserve">18 sessions </w:t>
            </w:r>
          </w:p>
        </w:tc>
        <w:tc>
          <w:tcPr>
            <w:tcW w:w="1612" w:type="dxa"/>
            <w:tcBorders>
              <w:top w:val="single" w:sz="4" w:space="0" w:color="000000"/>
              <w:left w:val="single" w:sz="4" w:space="0" w:color="000000"/>
              <w:bottom w:val="single" w:sz="4" w:space="0" w:color="000000"/>
              <w:right w:val="single" w:sz="4" w:space="0" w:color="000000"/>
            </w:tcBorders>
          </w:tcPr>
          <w:p w14:paraId="183EFF7C" w14:textId="77777777" w:rsidR="00B704FB" w:rsidRDefault="007A3CAC">
            <w:pPr>
              <w:spacing w:after="0" w:line="259" w:lineRule="auto"/>
              <w:ind w:left="0" w:right="68" w:firstLine="0"/>
              <w:jc w:val="center"/>
            </w:pPr>
            <w:r>
              <w:t xml:space="preserve">2 weeks </w:t>
            </w:r>
          </w:p>
        </w:tc>
        <w:tc>
          <w:tcPr>
            <w:tcW w:w="2214" w:type="dxa"/>
            <w:tcBorders>
              <w:top w:val="single" w:sz="4" w:space="0" w:color="000000"/>
              <w:left w:val="single" w:sz="4" w:space="0" w:color="000000"/>
              <w:bottom w:val="single" w:sz="4" w:space="0" w:color="000000"/>
              <w:right w:val="single" w:sz="4" w:space="0" w:color="000000"/>
            </w:tcBorders>
          </w:tcPr>
          <w:p w14:paraId="43DBE707" w14:textId="77777777" w:rsidR="00B704FB" w:rsidRDefault="007A3CAC">
            <w:pPr>
              <w:spacing w:after="0" w:line="259" w:lineRule="auto"/>
              <w:ind w:left="0" w:right="65" w:firstLine="0"/>
              <w:jc w:val="center"/>
            </w:pPr>
            <w:r>
              <w:t xml:space="preserve">36 lessons </w:t>
            </w:r>
          </w:p>
        </w:tc>
      </w:tr>
      <w:tr w:rsidR="00B704FB" w14:paraId="69FC5202" w14:textId="77777777">
        <w:trPr>
          <w:trHeight w:val="329"/>
        </w:trPr>
        <w:tc>
          <w:tcPr>
            <w:tcW w:w="2405" w:type="dxa"/>
            <w:tcBorders>
              <w:top w:val="single" w:sz="4" w:space="0" w:color="000000"/>
              <w:left w:val="single" w:sz="4" w:space="0" w:color="000000"/>
              <w:bottom w:val="single" w:sz="4" w:space="0" w:color="000000"/>
              <w:right w:val="single" w:sz="4" w:space="0" w:color="000000"/>
            </w:tcBorders>
          </w:tcPr>
          <w:p w14:paraId="78DB95A4" w14:textId="77777777" w:rsidR="00B704FB" w:rsidRDefault="007A3CAC">
            <w:pPr>
              <w:spacing w:after="0" w:line="259" w:lineRule="auto"/>
              <w:ind w:left="0" w:right="63" w:firstLine="0"/>
              <w:jc w:val="center"/>
            </w:pPr>
            <w:r>
              <w:t xml:space="preserve">90% </w:t>
            </w:r>
          </w:p>
        </w:tc>
        <w:tc>
          <w:tcPr>
            <w:tcW w:w="1445" w:type="dxa"/>
            <w:tcBorders>
              <w:top w:val="single" w:sz="4" w:space="0" w:color="000000"/>
              <w:left w:val="single" w:sz="4" w:space="0" w:color="000000"/>
              <w:bottom w:val="single" w:sz="4" w:space="0" w:color="000000"/>
              <w:right w:val="single" w:sz="4" w:space="0" w:color="000000"/>
            </w:tcBorders>
          </w:tcPr>
          <w:p w14:paraId="1B08B90E" w14:textId="77777777" w:rsidR="00B704FB" w:rsidRDefault="007A3CAC">
            <w:pPr>
              <w:spacing w:after="0" w:line="259" w:lineRule="auto"/>
              <w:ind w:left="0" w:right="63" w:firstLine="0"/>
              <w:jc w:val="center"/>
            </w:pPr>
            <w:r>
              <w:t xml:space="preserve">19 days </w:t>
            </w:r>
          </w:p>
        </w:tc>
        <w:tc>
          <w:tcPr>
            <w:tcW w:w="2241" w:type="dxa"/>
            <w:tcBorders>
              <w:top w:val="single" w:sz="4" w:space="0" w:color="000000"/>
              <w:left w:val="single" w:sz="4" w:space="0" w:color="000000"/>
              <w:bottom w:val="single" w:sz="4" w:space="0" w:color="000000"/>
              <w:right w:val="single" w:sz="4" w:space="0" w:color="000000"/>
            </w:tcBorders>
          </w:tcPr>
          <w:p w14:paraId="38B006F5" w14:textId="77777777" w:rsidR="00B704FB" w:rsidRDefault="007A3CAC">
            <w:pPr>
              <w:spacing w:after="0" w:line="259" w:lineRule="auto"/>
              <w:ind w:left="0" w:right="63" w:firstLine="0"/>
              <w:jc w:val="center"/>
            </w:pPr>
            <w:r>
              <w:t xml:space="preserve">38 sessions </w:t>
            </w:r>
          </w:p>
        </w:tc>
        <w:tc>
          <w:tcPr>
            <w:tcW w:w="1612" w:type="dxa"/>
            <w:tcBorders>
              <w:top w:val="single" w:sz="4" w:space="0" w:color="000000"/>
              <w:left w:val="single" w:sz="4" w:space="0" w:color="000000"/>
              <w:bottom w:val="single" w:sz="4" w:space="0" w:color="000000"/>
              <w:right w:val="single" w:sz="4" w:space="0" w:color="000000"/>
            </w:tcBorders>
          </w:tcPr>
          <w:p w14:paraId="5407B9AC" w14:textId="77777777" w:rsidR="00B704FB" w:rsidRDefault="007A3CAC">
            <w:pPr>
              <w:spacing w:after="0" w:line="259" w:lineRule="auto"/>
              <w:ind w:left="0" w:right="68" w:firstLine="0"/>
              <w:jc w:val="center"/>
            </w:pPr>
            <w:r>
              <w:t xml:space="preserve">4 weeks </w:t>
            </w:r>
          </w:p>
        </w:tc>
        <w:tc>
          <w:tcPr>
            <w:tcW w:w="2214" w:type="dxa"/>
            <w:tcBorders>
              <w:top w:val="single" w:sz="4" w:space="0" w:color="000000"/>
              <w:left w:val="single" w:sz="4" w:space="0" w:color="000000"/>
              <w:bottom w:val="single" w:sz="4" w:space="0" w:color="000000"/>
              <w:right w:val="single" w:sz="4" w:space="0" w:color="000000"/>
            </w:tcBorders>
          </w:tcPr>
          <w:p w14:paraId="476ADF10" w14:textId="77777777" w:rsidR="00B704FB" w:rsidRDefault="007A3CAC">
            <w:pPr>
              <w:spacing w:after="0" w:line="259" w:lineRule="auto"/>
              <w:ind w:left="0" w:right="65" w:firstLine="0"/>
              <w:jc w:val="center"/>
            </w:pPr>
            <w:r>
              <w:t xml:space="preserve">76 lessons </w:t>
            </w:r>
          </w:p>
        </w:tc>
      </w:tr>
      <w:tr w:rsidR="00B704FB" w14:paraId="3FFE1A38" w14:textId="77777777">
        <w:trPr>
          <w:trHeight w:val="326"/>
        </w:trPr>
        <w:tc>
          <w:tcPr>
            <w:tcW w:w="2405" w:type="dxa"/>
            <w:tcBorders>
              <w:top w:val="single" w:sz="4" w:space="0" w:color="000000"/>
              <w:left w:val="single" w:sz="4" w:space="0" w:color="000000"/>
              <w:bottom w:val="single" w:sz="4" w:space="0" w:color="000000"/>
              <w:right w:val="single" w:sz="4" w:space="0" w:color="000000"/>
            </w:tcBorders>
          </w:tcPr>
          <w:p w14:paraId="0FE317D5" w14:textId="77777777" w:rsidR="00B704FB" w:rsidRDefault="007A3CAC">
            <w:pPr>
              <w:spacing w:after="0" w:line="259" w:lineRule="auto"/>
              <w:ind w:left="0" w:right="63" w:firstLine="0"/>
              <w:jc w:val="center"/>
            </w:pPr>
            <w:r>
              <w:t xml:space="preserve">85% </w:t>
            </w:r>
          </w:p>
        </w:tc>
        <w:tc>
          <w:tcPr>
            <w:tcW w:w="1445" w:type="dxa"/>
            <w:tcBorders>
              <w:top w:val="single" w:sz="4" w:space="0" w:color="000000"/>
              <w:left w:val="single" w:sz="4" w:space="0" w:color="000000"/>
              <w:bottom w:val="single" w:sz="4" w:space="0" w:color="000000"/>
              <w:right w:val="single" w:sz="4" w:space="0" w:color="000000"/>
            </w:tcBorders>
          </w:tcPr>
          <w:p w14:paraId="1615F895" w14:textId="77777777" w:rsidR="00B704FB" w:rsidRDefault="007A3CAC">
            <w:pPr>
              <w:spacing w:after="0" w:line="259" w:lineRule="auto"/>
              <w:ind w:left="0" w:right="63" w:firstLine="0"/>
              <w:jc w:val="center"/>
            </w:pPr>
            <w:r>
              <w:t xml:space="preserve">29 days </w:t>
            </w:r>
          </w:p>
        </w:tc>
        <w:tc>
          <w:tcPr>
            <w:tcW w:w="2241" w:type="dxa"/>
            <w:tcBorders>
              <w:top w:val="single" w:sz="4" w:space="0" w:color="000000"/>
              <w:left w:val="single" w:sz="4" w:space="0" w:color="000000"/>
              <w:bottom w:val="single" w:sz="4" w:space="0" w:color="000000"/>
              <w:right w:val="single" w:sz="4" w:space="0" w:color="000000"/>
            </w:tcBorders>
          </w:tcPr>
          <w:p w14:paraId="63EE3A6D" w14:textId="77777777" w:rsidR="00B704FB" w:rsidRDefault="007A3CAC">
            <w:pPr>
              <w:spacing w:after="0" w:line="259" w:lineRule="auto"/>
              <w:ind w:left="0" w:right="63" w:firstLine="0"/>
              <w:jc w:val="center"/>
            </w:pPr>
            <w:r>
              <w:t xml:space="preserve">58 sessions </w:t>
            </w:r>
          </w:p>
        </w:tc>
        <w:tc>
          <w:tcPr>
            <w:tcW w:w="1612" w:type="dxa"/>
            <w:tcBorders>
              <w:top w:val="single" w:sz="4" w:space="0" w:color="000000"/>
              <w:left w:val="single" w:sz="4" w:space="0" w:color="000000"/>
              <w:bottom w:val="single" w:sz="4" w:space="0" w:color="000000"/>
              <w:right w:val="single" w:sz="4" w:space="0" w:color="000000"/>
            </w:tcBorders>
          </w:tcPr>
          <w:p w14:paraId="454460AF" w14:textId="77777777" w:rsidR="00B704FB" w:rsidRDefault="007A3CAC">
            <w:pPr>
              <w:spacing w:after="0" w:line="259" w:lineRule="auto"/>
              <w:ind w:left="0" w:right="68" w:firstLine="0"/>
              <w:jc w:val="center"/>
            </w:pPr>
            <w:r>
              <w:t xml:space="preserve">6 weeks </w:t>
            </w:r>
          </w:p>
        </w:tc>
        <w:tc>
          <w:tcPr>
            <w:tcW w:w="2214" w:type="dxa"/>
            <w:tcBorders>
              <w:top w:val="single" w:sz="4" w:space="0" w:color="000000"/>
              <w:left w:val="single" w:sz="4" w:space="0" w:color="000000"/>
              <w:bottom w:val="single" w:sz="4" w:space="0" w:color="000000"/>
              <w:right w:val="single" w:sz="4" w:space="0" w:color="000000"/>
            </w:tcBorders>
          </w:tcPr>
          <w:p w14:paraId="6B3DE16E" w14:textId="77777777" w:rsidR="00B704FB" w:rsidRDefault="007A3CAC">
            <w:pPr>
              <w:spacing w:after="0" w:line="259" w:lineRule="auto"/>
              <w:ind w:left="0" w:right="65" w:firstLine="0"/>
              <w:jc w:val="center"/>
            </w:pPr>
            <w:r>
              <w:t xml:space="preserve">116 lessons </w:t>
            </w:r>
          </w:p>
        </w:tc>
      </w:tr>
      <w:tr w:rsidR="00B704FB" w14:paraId="253D435F" w14:textId="77777777">
        <w:trPr>
          <w:trHeight w:val="327"/>
        </w:trPr>
        <w:tc>
          <w:tcPr>
            <w:tcW w:w="2405" w:type="dxa"/>
            <w:tcBorders>
              <w:top w:val="single" w:sz="4" w:space="0" w:color="000000"/>
              <w:left w:val="single" w:sz="4" w:space="0" w:color="000000"/>
              <w:bottom w:val="single" w:sz="4" w:space="0" w:color="000000"/>
              <w:right w:val="single" w:sz="4" w:space="0" w:color="000000"/>
            </w:tcBorders>
          </w:tcPr>
          <w:p w14:paraId="1240A77F" w14:textId="77777777" w:rsidR="00B704FB" w:rsidRDefault="007A3CAC">
            <w:pPr>
              <w:spacing w:after="0" w:line="259" w:lineRule="auto"/>
              <w:ind w:left="0" w:right="63" w:firstLine="0"/>
              <w:jc w:val="center"/>
            </w:pPr>
            <w:r>
              <w:t xml:space="preserve">80% </w:t>
            </w:r>
          </w:p>
        </w:tc>
        <w:tc>
          <w:tcPr>
            <w:tcW w:w="1445" w:type="dxa"/>
            <w:tcBorders>
              <w:top w:val="single" w:sz="4" w:space="0" w:color="000000"/>
              <w:left w:val="single" w:sz="4" w:space="0" w:color="000000"/>
              <w:bottom w:val="single" w:sz="4" w:space="0" w:color="000000"/>
              <w:right w:val="single" w:sz="4" w:space="0" w:color="000000"/>
            </w:tcBorders>
          </w:tcPr>
          <w:p w14:paraId="55665BBF" w14:textId="77777777" w:rsidR="00B704FB" w:rsidRDefault="007A3CAC">
            <w:pPr>
              <w:spacing w:after="0" w:line="259" w:lineRule="auto"/>
              <w:ind w:left="0" w:right="63" w:firstLine="0"/>
              <w:jc w:val="center"/>
            </w:pPr>
            <w:r>
              <w:t xml:space="preserve">38 days </w:t>
            </w:r>
          </w:p>
        </w:tc>
        <w:tc>
          <w:tcPr>
            <w:tcW w:w="2241" w:type="dxa"/>
            <w:tcBorders>
              <w:top w:val="single" w:sz="4" w:space="0" w:color="000000"/>
              <w:left w:val="single" w:sz="4" w:space="0" w:color="000000"/>
              <w:bottom w:val="single" w:sz="4" w:space="0" w:color="000000"/>
              <w:right w:val="single" w:sz="4" w:space="0" w:color="000000"/>
            </w:tcBorders>
          </w:tcPr>
          <w:p w14:paraId="52DA9975" w14:textId="77777777" w:rsidR="00B704FB" w:rsidRDefault="007A3CAC">
            <w:pPr>
              <w:spacing w:after="0" w:line="259" w:lineRule="auto"/>
              <w:ind w:left="0" w:right="63" w:firstLine="0"/>
              <w:jc w:val="center"/>
            </w:pPr>
            <w:r>
              <w:t xml:space="preserve">76 sessions </w:t>
            </w:r>
          </w:p>
        </w:tc>
        <w:tc>
          <w:tcPr>
            <w:tcW w:w="1612" w:type="dxa"/>
            <w:tcBorders>
              <w:top w:val="single" w:sz="4" w:space="0" w:color="000000"/>
              <w:left w:val="single" w:sz="4" w:space="0" w:color="000000"/>
              <w:bottom w:val="single" w:sz="4" w:space="0" w:color="000000"/>
              <w:right w:val="single" w:sz="4" w:space="0" w:color="000000"/>
            </w:tcBorders>
          </w:tcPr>
          <w:p w14:paraId="273E0D00" w14:textId="77777777" w:rsidR="00B704FB" w:rsidRDefault="007A3CAC">
            <w:pPr>
              <w:spacing w:after="0" w:line="259" w:lineRule="auto"/>
              <w:ind w:left="0" w:right="68" w:firstLine="0"/>
              <w:jc w:val="center"/>
            </w:pPr>
            <w:r>
              <w:t xml:space="preserve">8 weeks </w:t>
            </w:r>
          </w:p>
        </w:tc>
        <w:tc>
          <w:tcPr>
            <w:tcW w:w="2214" w:type="dxa"/>
            <w:tcBorders>
              <w:top w:val="single" w:sz="4" w:space="0" w:color="000000"/>
              <w:left w:val="single" w:sz="4" w:space="0" w:color="000000"/>
              <w:bottom w:val="single" w:sz="4" w:space="0" w:color="000000"/>
              <w:right w:val="single" w:sz="4" w:space="0" w:color="000000"/>
            </w:tcBorders>
          </w:tcPr>
          <w:p w14:paraId="12857745" w14:textId="77777777" w:rsidR="00B704FB" w:rsidRDefault="007A3CAC">
            <w:pPr>
              <w:spacing w:after="0" w:line="259" w:lineRule="auto"/>
              <w:ind w:left="0" w:right="65" w:firstLine="0"/>
              <w:jc w:val="center"/>
            </w:pPr>
            <w:r>
              <w:t xml:space="preserve">152 lessons </w:t>
            </w:r>
          </w:p>
        </w:tc>
      </w:tr>
      <w:tr w:rsidR="00B704FB" w14:paraId="79736861" w14:textId="77777777">
        <w:trPr>
          <w:trHeight w:val="329"/>
        </w:trPr>
        <w:tc>
          <w:tcPr>
            <w:tcW w:w="2405" w:type="dxa"/>
            <w:tcBorders>
              <w:top w:val="single" w:sz="4" w:space="0" w:color="000000"/>
              <w:left w:val="single" w:sz="4" w:space="0" w:color="000000"/>
              <w:bottom w:val="single" w:sz="4" w:space="0" w:color="000000"/>
              <w:right w:val="single" w:sz="4" w:space="0" w:color="000000"/>
            </w:tcBorders>
          </w:tcPr>
          <w:p w14:paraId="3A4E5AEB" w14:textId="77777777" w:rsidR="00B704FB" w:rsidRDefault="007A3CAC">
            <w:pPr>
              <w:spacing w:after="0" w:line="259" w:lineRule="auto"/>
              <w:ind w:left="0" w:right="63" w:firstLine="0"/>
              <w:jc w:val="center"/>
            </w:pPr>
            <w:r>
              <w:t xml:space="preserve">75% </w:t>
            </w:r>
          </w:p>
        </w:tc>
        <w:tc>
          <w:tcPr>
            <w:tcW w:w="1445" w:type="dxa"/>
            <w:tcBorders>
              <w:top w:val="single" w:sz="4" w:space="0" w:color="000000"/>
              <w:left w:val="single" w:sz="4" w:space="0" w:color="000000"/>
              <w:bottom w:val="single" w:sz="4" w:space="0" w:color="000000"/>
              <w:right w:val="single" w:sz="4" w:space="0" w:color="000000"/>
            </w:tcBorders>
          </w:tcPr>
          <w:p w14:paraId="6B02C72E" w14:textId="77777777" w:rsidR="00B704FB" w:rsidRDefault="007A3CAC">
            <w:pPr>
              <w:spacing w:after="0" w:line="259" w:lineRule="auto"/>
              <w:ind w:left="0" w:right="63" w:firstLine="0"/>
              <w:jc w:val="center"/>
            </w:pPr>
            <w:r>
              <w:t xml:space="preserve">48 days </w:t>
            </w:r>
          </w:p>
        </w:tc>
        <w:tc>
          <w:tcPr>
            <w:tcW w:w="2241" w:type="dxa"/>
            <w:tcBorders>
              <w:top w:val="single" w:sz="4" w:space="0" w:color="000000"/>
              <w:left w:val="single" w:sz="4" w:space="0" w:color="000000"/>
              <w:bottom w:val="single" w:sz="4" w:space="0" w:color="000000"/>
              <w:right w:val="single" w:sz="4" w:space="0" w:color="000000"/>
            </w:tcBorders>
          </w:tcPr>
          <w:p w14:paraId="64A0196F" w14:textId="77777777" w:rsidR="00B704FB" w:rsidRDefault="007A3CAC">
            <w:pPr>
              <w:spacing w:after="0" w:line="259" w:lineRule="auto"/>
              <w:ind w:left="0" w:right="63" w:firstLine="0"/>
              <w:jc w:val="center"/>
            </w:pPr>
            <w:r>
              <w:t xml:space="preserve">96 sessions </w:t>
            </w:r>
          </w:p>
        </w:tc>
        <w:tc>
          <w:tcPr>
            <w:tcW w:w="1612" w:type="dxa"/>
            <w:tcBorders>
              <w:top w:val="single" w:sz="4" w:space="0" w:color="000000"/>
              <w:left w:val="single" w:sz="4" w:space="0" w:color="000000"/>
              <w:bottom w:val="single" w:sz="4" w:space="0" w:color="000000"/>
              <w:right w:val="single" w:sz="4" w:space="0" w:color="000000"/>
            </w:tcBorders>
          </w:tcPr>
          <w:p w14:paraId="6CFC9C8D" w14:textId="77777777" w:rsidR="00B704FB" w:rsidRDefault="007A3CAC">
            <w:pPr>
              <w:spacing w:after="0" w:line="259" w:lineRule="auto"/>
              <w:ind w:left="0" w:right="70" w:firstLine="0"/>
              <w:jc w:val="center"/>
            </w:pPr>
            <w:r>
              <w:t xml:space="preserve">10 weeks </w:t>
            </w:r>
          </w:p>
        </w:tc>
        <w:tc>
          <w:tcPr>
            <w:tcW w:w="2214" w:type="dxa"/>
            <w:tcBorders>
              <w:top w:val="single" w:sz="4" w:space="0" w:color="000000"/>
              <w:left w:val="single" w:sz="4" w:space="0" w:color="000000"/>
              <w:bottom w:val="single" w:sz="4" w:space="0" w:color="000000"/>
              <w:right w:val="single" w:sz="4" w:space="0" w:color="000000"/>
            </w:tcBorders>
          </w:tcPr>
          <w:p w14:paraId="320EB646" w14:textId="77777777" w:rsidR="00B704FB" w:rsidRDefault="007A3CAC">
            <w:pPr>
              <w:spacing w:after="0" w:line="259" w:lineRule="auto"/>
              <w:ind w:left="0" w:right="65" w:firstLine="0"/>
              <w:jc w:val="center"/>
            </w:pPr>
            <w:r>
              <w:t xml:space="preserve">192 lessons </w:t>
            </w:r>
          </w:p>
        </w:tc>
      </w:tr>
      <w:tr w:rsidR="00B704FB" w14:paraId="1B8B2028" w14:textId="77777777">
        <w:trPr>
          <w:trHeight w:val="326"/>
        </w:trPr>
        <w:tc>
          <w:tcPr>
            <w:tcW w:w="2405" w:type="dxa"/>
            <w:tcBorders>
              <w:top w:val="single" w:sz="4" w:space="0" w:color="000000"/>
              <w:left w:val="single" w:sz="4" w:space="0" w:color="000000"/>
              <w:bottom w:val="single" w:sz="4" w:space="0" w:color="000000"/>
              <w:right w:val="single" w:sz="4" w:space="0" w:color="000000"/>
            </w:tcBorders>
          </w:tcPr>
          <w:p w14:paraId="5B783FFB" w14:textId="77777777" w:rsidR="00B704FB" w:rsidRDefault="007A3CAC">
            <w:pPr>
              <w:spacing w:after="0" w:line="259" w:lineRule="auto"/>
              <w:ind w:left="0" w:right="63" w:firstLine="0"/>
              <w:jc w:val="center"/>
            </w:pPr>
            <w:r>
              <w:t xml:space="preserve">70% </w:t>
            </w:r>
          </w:p>
        </w:tc>
        <w:tc>
          <w:tcPr>
            <w:tcW w:w="1445" w:type="dxa"/>
            <w:tcBorders>
              <w:top w:val="single" w:sz="4" w:space="0" w:color="000000"/>
              <w:left w:val="single" w:sz="4" w:space="0" w:color="000000"/>
              <w:bottom w:val="single" w:sz="4" w:space="0" w:color="000000"/>
              <w:right w:val="single" w:sz="4" w:space="0" w:color="000000"/>
            </w:tcBorders>
          </w:tcPr>
          <w:p w14:paraId="2F3B6C02" w14:textId="77777777" w:rsidR="00B704FB" w:rsidRDefault="007A3CAC">
            <w:pPr>
              <w:spacing w:after="0" w:line="259" w:lineRule="auto"/>
              <w:ind w:left="0" w:right="63" w:firstLine="0"/>
              <w:jc w:val="center"/>
            </w:pPr>
            <w:r>
              <w:t xml:space="preserve">57 days </w:t>
            </w:r>
          </w:p>
        </w:tc>
        <w:tc>
          <w:tcPr>
            <w:tcW w:w="2241" w:type="dxa"/>
            <w:tcBorders>
              <w:top w:val="single" w:sz="4" w:space="0" w:color="000000"/>
              <w:left w:val="single" w:sz="4" w:space="0" w:color="000000"/>
              <w:bottom w:val="single" w:sz="4" w:space="0" w:color="000000"/>
              <w:right w:val="single" w:sz="4" w:space="0" w:color="000000"/>
            </w:tcBorders>
          </w:tcPr>
          <w:p w14:paraId="15AB4AD1" w14:textId="77777777" w:rsidR="00B704FB" w:rsidRDefault="007A3CAC">
            <w:pPr>
              <w:spacing w:after="0" w:line="259" w:lineRule="auto"/>
              <w:ind w:left="0" w:right="63" w:firstLine="0"/>
              <w:jc w:val="center"/>
            </w:pPr>
            <w:r>
              <w:t xml:space="preserve">114 sessions </w:t>
            </w:r>
          </w:p>
        </w:tc>
        <w:tc>
          <w:tcPr>
            <w:tcW w:w="1612" w:type="dxa"/>
            <w:tcBorders>
              <w:top w:val="single" w:sz="4" w:space="0" w:color="000000"/>
              <w:left w:val="single" w:sz="4" w:space="0" w:color="000000"/>
              <w:bottom w:val="single" w:sz="4" w:space="0" w:color="000000"/>
              <w:right w:val="single" w:sz="4" w:space="0" w:color="000000"/>
            </w:tcBorders>
          </w:tcPr>
          <w:p w14:paraId="6761EF58" w14:textId="77777777" w:rsidR="00B704FB" w:rsidRDefault="007A3CAC">
            <w:pPr>
              <w:spacing w:after="0" w:line="259" w:lineRule="auto"/>
              <w:ind w:left="90" w:right="0" w:firstLine="0"/>
            </w:pPr>
            <w:r>
              <w:t xml:space="preserve">11.5 weeks </w:t>
            </w:r>
          </w:p>
        </w:tc>
        <w:tc>
          <w:tcPr>
            <w:tcW w:w="2214" w:type="dxa"/>
            <w:tcBorders>
              <w:top w:val="single" w:sz="4" w:space="0" w:color="000000"/>
              <w:left w:val="single" w:sz="4" w:space="0" w:color="000000"/>
              <w:bottom w:val="single" w:sz="4" w:space="0" w:color="000000"/>
              <w:right w:val="single" w:sz="4" w:space="0" w:color="000000"/>
            </w:tcBorders>
          </w:tcPr>
          <w:p w14:paraId="3327DE62" w14:textId="77777777" w:rsidR="00B704FB" w:rsidRDefault="007A3CAC">
            <w:pPr>
              <w:spacing w:after="0" w:line="259" w:lineRule="auto"/>
              <w:ind w:left="0" w:right="65" w:firstLine="0"/>
              <w:jc w:val="center"/>
            </w:pPr>
            <w:r>
              <w:t xml:space="preserve">228 lessons </w:t>
            </w:r>
          </w:p>
        </w:tc>
      </w:tr>
      <w:tr w:rsidR="00B704FB" w14:paraId="10225AC6" w14:textId="77777777">
        <w:trPr>
          <w:trHeight w:val="329"/>
        </w:trPr>
        <w:tc>
          <w:tcPr>
            <w:tcW w:w="2405" w:type="dxa"/>
            <w:tcBorders>
              <w:top w:val="single" w:sz="4" w:space="0" w:color="000000"/>
              <w:left w:val="single" w:sz="4" w:space="0" w:color="000000"/>
              <w:bottom w:val="single" w:sz="4" w:space="0" w:color="000000"/>
              <w:right w:val="single" w:sz="4" w:space="0" w:color="000000"/>
            </w:tcBorders>
          </w:tcPr>
          <w:p w14:paraId="435D6E1B" w14:textId="77777777" w:rsidR="00B704FB" w:rsidRDefault="007A3CAC">
            <w:pPr>
              <w:spacing w:after="0" w:line="259" w:lineRule="auto"/>
              <w:ind w:left="0" w:right="63" w:firstLine="0"/>
              <w:jc w:val="center"/>
            </w:pPr>
            <w:r>
              <w:t xml:space="preserve">65% </w:t>
            </w:r>
          </w:p>
        </w:tc>
        <w:tc>
          <w:tcPr>
            <w:tcW w:w="1445" w:type="dxa"/>
            <w:tcBorders>
              <w:top w:val="single" w:sz="4" w:space="0" w:color="000000"/>
              <w:left w:val="single" w:sz="4" w:space="0" w:color="000000"/>
              <w:bottom w:val="single" w:sz="4" w:space="0" w:color="000000"/>
              <w:right w:val="single" w:sz="4" w:space="0" w:color="000000"/>
            </w:tcBorders>
          </w:tcPr>
          <w:p w14:paraId="7255D7E6" w14:textId="77777777" w:rsidR="00B704FB" w:rsidRDefault="007A3CAC">
            <w:pPr>
              <w:spacing w:after="0" w:line="259" w:lineRule="auto"/>
              <w:ind w:left="0" w:right="63" w:firstLine="0"/>
              <w:jc w:val="center"/>
            </w:pPr>
            <w:r>
              <w:t xml:space="preserve">67 days </w:t>
            </w:r>
          </w:p>
        </w:tc>
        <w:tc>
          <w:tcPr>
            <w:tcW w:w="2241" w:type="dxa"/>
            <w:tcBorders>
              <w:top w:val="single" w:sz="4" w:space="0" w:color="000000"/>
              <w:left w:val="single" w:sz="4" w:space="0" w:color="000000"/>
              <w:bottom w:val="single" w:sz="4" w:space="0" w:color="000000"/>
              <w:right w:val="single" w:sz="4" w:space="0" w:color="000000"/>
            </w:tcBorders>
          </w:tcPr>
          <w:p w14:paraId="62488771" w14:textId="77777777" w:rsidR="00B704FB" w:rsidRDefault="007A3CAC">
            <w:pPr>
              <w:spacing w:after="0" w:line="259" w:lineRule="auto"/>
              <w:ind w:left="0" w:right="63" w:firstLine="0"/>
              <w:jc w:val="center"/>
            </w:pPr>
            <w:r>
              <w:t xml:space="preserve">134 sessions </w:t>
            </w:r>
          </w:p>
        </w:tc>
        <w:tc>
          <w:tcPr>
            <w:tcW w:w="1612" w:type="dxa"/>
            <w:tcBorders>
              <w:top w:val="single" w:sz="4" w:space="0" w:color="000000"/>
              <w:left w:val="single" w:sz="4" w:space="0" w:color="000000"/>
              <w:bottom w:val="single" w:sz="4" w:space="0" w:color="000000"/>
              <w:right w:val="single" w:sz="4" w:space="0" w:color="000000"/>
            </w:tcBorders>
          </w:tcPr>
          <w:p w14:paraId="1380E1AE" w14:textId="77777777" w:rsidR="00B704FB" w:rsidRDefault="007A3CAC">
            <w:pPr>
              <w:spacing w:after="0" w:line="259" w:lineRule="auto"/>
              <w:ind w:left="80" w:right="0" w:firstLine="0"/>
            </w:pPr>
            <w:r>
              <w:t xml:space="preserve">13.5 weeks </w:t>
            </w:r>
          </w:p>
        </w:tc>
        <w:tc>
          <w:tcPr>
            <w:tcW w:w="2214" w:type="dxa"/>
            <w:tcBorders>
              <w:top w:val="single" w:sz="4" w:space="0" w:color="000000"/>
              <w:left w:val="single" w:sz="4" w:space="0" w:color="000000"/>
              <w:bottom w:val="single" w:sz="4" w:space="0" w:color="000000"/>
              <w:right w:val="single" w:sz="4" w:space="0" w:color="000000"/>
            </w:tcBorders>
          </w:tcPr>
          <w:p w14:paraId="525E8BB4" w14:textId="77777777" w:rsidR="00B704FB" w:rsidRDefault="007A3CAC">
            <w:pPr>
              <w:spacing w:after="0" w:line="259" w:lineRule="auto"/>
              <w:ind w:left="0" w:right="65" w:firstLine="0"/>
              <w:jc w:val="center"/>
            </w:pPr>
            <w:r>
              <w:t xml:space="preserve">268 lessons </w:t>
            </w:r>
          </w:p>
        </w:tc>
      </w:tr>
    </w:tbl>
    <w:p w14:paraId="79B3A5DD" w14:textId="6820E9D3" w:rsidR="00B704FB" w:rsidRDefault="007A3CAC" w:rsidP="00D85517">
      <w:pPr>
        <w:pStyle w:val="CLTHeading1"/>
        <w:numPr>
          <w:ilvl w:val="0"/>
          <w:numId w:val="46"/>
        </w:numPr>
      </w:pPr>
      <w:bookmarkStart w:id="5" w:name="_Toc225496960"/>
      <w:r>
        <w:lastRenderedPageBreak/>
        <w:t>Promoting Regular Attendance</w:t>
      </w:r>
      <w:bookmarkEnd w:id="5"/>
      <w:r>
        <w:t xml:space="preserve">  </w:t>
      </w:r>
    </w:p>
    <w:p w14:paraId="7BEF1614" w14:textId="77777777" w:rsidR="00B704FB" w:rsidRDefault="007A3CAC" w:rsidP="00DD211B">
      <w:pPr>
        <w:spacing w:before="240" w:after="240" w:line="276" w:lineRule="auto"/>
        <w:ind w:left="11" w:right="0" w:hanging="11"/>
      </w:pPr>
      <w:r>
        <w:t xml:space="preserve">Helping to create a pattern of regular attendance is everybody’s responsibility - parents, pupils and all members of school staff.  </w:t>
      </w:r>
    </w:p>
    <w:p w14:paraId="1E2EF4C7" w14:textId="77777777" w:rsidR="00B704FB" w:rsidRDefault="007A3CAC">
      <w:pPr>
        <w:spacing w:after="261" w:line="259" w:lineRule="auto"/>
        <w:ind w:left="-5" w:right="0"/>
      </w:pPr>
      <w:r>
        <w:rPr>
          <w:b/>
        </w:rPr>
        <w:t xml:space="preserve">To help us all to focus on this we will: </w:t>
      </w:r>
    </w:p>
    <w:p w14:paraId="4151D05B" w14:textId="77777777" w:rsidR="00DD211B" w:rsidRDefault="007A3CAC" w:rsidP="00DD211B">
      <w:pPr>
        <w:pStyle w:val="ListParagraph"/>
        <w:numPr>
          <w:ilvl w:val="0"/>
          <w:numId w:val="23"/>
        </w:numPr>
        <w:spacing w:before="120" w:after="120" w:line="276" w:lineRule="auto"/>
        <w:ind w:left="714" w:right="0" w:hanging="357"/>
        <w:contextualSpacing w:val="0"/>
      </w:pPr>
      <w:r>
        <w:t xml:space="preserve">Give you details on attendance in our newsletters and on our website  </w:t>
      </w:r>
    </w:p>
    <w:p w14:paraId="7B5F5A11" w14:textId="77777777" w:rsidR="00DD211B" w:rsidRDefault="007A3CAC" w:rsidP="00DD211B">
      <w:pPr>
        <w:pStyle w:val="ListParagraph"/>
        <w:numPr>
          <w:ilvl w:val="0"/>
          <w:numId w:val="23"/>
        </w:numPr>
        <w:spacing w:before="120" w:after="120" w:line="276" w:lineRule="auto"/>
        <w:ind w:left="714" w:right="0" w:hanging="357"/>
        <w:contextualSpacing w:val="0"/>
      </w:pPr>
      <w:r>
        <w:t xml:space="preserve">Report to you at least half-termly on how your child is performing in school, what their attendance and punctuality rate is and how this relates to their </w:t>
      </w:r>
      <w:proofErr w:type="gramStart"/>
      <w:r>
        <w:t>attainments;</w:t>
      </w:r>
      <w:proofErr w:type="gramEnd"/>
      <w:r>
        <w:t xml:space="preserve"> </w:t>
      </w:r>
    </w:p>
    <w:p w14:paraId="10C7C877" w14:textId="77777777" w:rsidR="00DD211B" w:rsidRDefault="007A3CAC" w:rsidP="00DD211B">
      <w:pPr>
        <w:pStyle w:val="ListParagraph"/>
        <w:numPr>
          <w:ilvl w:val="0"/>
          <w:numId w:val="23"/>
        </w:numPr>
        <w:spacing w:before="120" w:after="120" w:line="276" w:lineRule="auto"/>
        <w:ind w:left="714" w:right="0" w:hanging="357"/>
        <w:contextualSpacing w:val="0"/>
      </w:pPr>
      <w:r>
        <w:t xml:space="preserve">Celebrate good </w:t>
      </w:r>
      <w:proofErr w:type="gramStart"/>
      <w:r>
        <w:t>attendance;</w:t>
      </w:r>
      <w:proofErr w:type="gramEnd"/>
      <w:r>
        <w:t xml:space="preserve">  </w:t>
      </w:r>
    </w:p>
    <w:p w14:paraId="49F2BF31" w14:textId="77777777" w:rsidR="00DD211B" w:rsidRDefault="007A3CAC" w:rsidP="00DD211B">
      <w:pPr>
        <w:pStyle w:val="ListParagraph"/>
        <w:numPr>
          <w:ilvl w:val="0"/>
          <w:numId w:val="23"/>
        </w:numPr>
        <w:spacing w:before="120" w:after="120" w:line="276" w:lineRule="auto"/>
        <w:ind w:left="714" w:right="0" w:hanging="357"/>
        <w:contextualSpacing w:val="0"/>
      </w:pPr>
      <w:r>
        <w:t xml:space="preserve">Run promotional events when parents, pupils and staff can work together on raising attendance levels across the school.  </w:t>
      </w:r>
    </w:p>
    <w:p w14:paraId="769A213A" w14:textId="77777777" w:rsidR="00F46921" w:rsidRDefault="007A3CAC" w:rsidP="00F46921">
      <w:pPr>
        <w:pStyle w:val="ListParagraph"/>
        <w:numPr>
          <w:ilvl w:val="0"/>
          <w:numId w:val="23"/>
        </w:numPr>
        <w:spacing w:before="120" w:after="120" w:line="276" w:lineRule="auto"/>
        <w:ind w:left="714" w:right="0" w:hanging="357"/>
        <w:contextualSpacing w:val="0"/>
      </w:pPr>
      <w:r>
        <w:t xml:space="preserve">Share all information on the school’s policies and procedures with families.  </w:t>
      </w:r>
    </w:p>
    <w:p w14:paraId="607B96EB" w14:textId="39B38B90" w:rsidR="00B704FB" w:rsidRDefault="007A3CAC" w:rsidP="00D85517">
      <w:pPr>
        <w:pStyle w:val="Heading2"/>
        <w:numPr>
          <w:ilvl w:val="1"/>
          <w:numId w:val="47"/>
        </w:numPr>
        <w:spacing w:before="360"/>
      </w:pPr>
      <w:bookmarkStart w:id="6" w:name="_Toc225496961"/>
      <w:r>
        <w:t>School targets, projects and initiatives</w:t>
      </w:r>
      <w:bookmarkEnd w:id="6"/>
      <w:r>
        <w:t xml:space="preserve"> </w:t>
      </w:r>
    </w:p>
    <w:p w14:paraId="0059A0E6" w14:textId="20D12575" w:rsidR="00B704FB" w:rsidRDefault="007A3CAC" w:rsidP="00DD211B">
      <w:pPr>
        <w:spacing w:before="240" w:after="240" w:line="276" w:lineRule="auto"/>
        <w:ind w:left="11" w:right="0" w:hanging="11"/>
      </w:pPr>
      <w:r>
        <w:t xml:space="preserve">Thameside Primary </w:t>
      </w:r>
      <w:r w:rsidR="00DD211B">
        <w:t>School sets</w:t>
      </w:r>
      <w:r>
        <w:t xml:space="preserve"> targets to improve attendance and every pupil has a very important part to play in meeting these.  </w:t>
      </w:r>
    </w:p>
    <w:p w14:paraId="097E3DC6" w14:textId="77777777" w:rsidR="00B704FB" w:rsidRDefault="007A3CAC" w:rsidP="00DD211B">
      <w:pPr>
        <w:spacing w:before="240" w:after="240" w:line="276" w:lineRule="auto"/>
        <w:ind w:left="11" w:right="0" w:hanging="11"/>
      </w:pPr>
      <w:r>
        <w:t xml:space="preserve">Targets for the school and for classes are displayed in the school and communicated regularly.  </w:t>
      </w:r>
    </w:p>
    <w:p w14:paraId="4B147A78" w14:textId="77777777" w:rsidR="00B704FB" w:rsidRDefault="007A3CAC" w:rsidP="00DD211B">
      <w:pPr>
        <w:spacing w:before="240" w:after="240" w:line="276" w:lineRule="auto"/>
        <w:ind w:left="11" w:right="0" w:hanging="11"/>
      </w:pPr>
      <w:r>
        <w:t xml:space="preserve">Aspirational attendance targets are set in the Trust strategy and all Trust schools strive to achieve these.  </w:t>
      </w:r>
    </w:p>
    <w:p w14:paraId="6BAB35E2" w14:textId="5CE87408" w:rsidR="00B704FB" w:rsidRDefault="007A3CAC" w:rsidP="00DD211B">
      <w:pPr>
        <w:spacing w:before="240" w:after="240" w:line="276" w:lineRule="auto"/>
        <w:ind w:left="11" w:right="0" w:hanging="11"/>
      </w:pPr>
      <w:r>
        <w:t xml:space="preserve">Our target is to have all pupils in school every day because we know that good attendance is the key to successful </w:t>
      </w:r>
      <w:r w:rsidR="00DD211B">
        <w:t>education</w:t>
      </w:r>
      <w:r>
        <w:t xml:space="preserve">, and we believe our pupils can be amongst the best in Oxfordshire. </w:t>
      </w:r>
    </w:p>
    <w:p w14:paraId="223F0A07" w14:textId="77777777" w:rsidR="00B704FB" w:rsidRDefault="007A3CAC" w:rsidP="00DD211B">
      <w:pPr>
        <w:spacing w:before="240" w:after="240" w:line="276" w:lineRule="auto"/>
        <w:ind w:left="11" w:right="0" w:hanging="11"/>
      </w:pPr>
      <w:r>
        <w:t xml:space="preserve">Through the school year we monitor absences and punctuality to show us where improvements need to be made. </w:t>
      </w:r>
    </w:p>
    <w:p w14:paraId="677069CF" w14:textId="77777777" w:rsidR="00B704FB" w:rsidRDefault="007A3CAC" w:rsidP="00DD211B">
      <w:pPr>
        <w:spacing w:before="240" w:after="240" w:line="276" w:lineRule="auto"/>
        <w:ind w:left="11" w:right="0" w:hanging="11"/>
      </w:pPr>
      <w:r>
        <w:t xml:space="preserve">Information on any projects or initiatives that will focus on these areas will be provided in our school newsletters and we ask for your full support. </w:t>
      </w:r>
    </w:p>
    <w:p w14:paraId="5E981E09" w14:textId="77777777" w:rsidR="00B704FB" w:rsidRDefault="007A3CAC" w:rsidP="00DD211B">
      <w:pPr>
        <w:spacing w:before="240" w:after="240" w:line="276" w:lineRule="auto"/>
        <w:ind w:left="11" w:right="0" w:hanging="11"/>
      </w:pPr>
      <w:r>
        <w:t>We analyse all absence carefully and draw trends based on pupils’ characteristics, vulnerabilities, days of the week, subjects missed and repeat illnesses.  We focus our attention on addressing these trends of absence</w:t>
      </w:r>
      <w:r>
        <w:rPr>
          <w:sz w:val="22"/>
        </w:rPr>
        <w:t>.</w:t>
      </w:r>
      <w:r>
        <w:t xml:space="preserve"> </w:t>
      </w:r>
    </w:p>
    <w:p w14:paraId="0CC5386F" w14:textId="77777777" w:rsidR="00B704FB" w:rsidRDefault="007A3CAC">
      <w:pPr>
        <w:spacing w:after="0" w:line="259" w:lineRule="auto"/>
        <w:ind w:left="0" w:right="0" w:firstLine="0"/>
      </w:pPr>
      <w:r>
        <w:t xml:space="preserve"> </w:t>
      </w:r>
    </w:p>
    <w:p w14:paraId="0512A2CA" w14:textId="7F4E06DB" w:rsidR="00B704FB" w:rsidRDefault="007A3CAC" w:rsidP="00D85517">
      <w:pPr>
        <w:pStyle w:val="CLTHeading1"/>
        <w:numPr>
          <w:ilvl w:val="0"/>
          <w:numId w:val="46"/>
        </w:numPr>
      </w:pPr>
      <w:bookmarkStart w:id="7" w:name="_Toc225496962"/>
      <w:r>
        <w:lastRenderedPageBreak/>
        <w:t>Understanding types of absence</w:t>
      </w:r>
      <w:bookmarkEnd w:id="7"/>
      <w:r>
        <w:t xml:space="preserve">  </w:t>
      </w:r>
    </w:p>
    <w:p w14:paraId="36FBD628" w14:textId="77777777" w:rsidR="00B704FB" w:rsidRDefault="007A3CAC" w:rsidP="00DD211B">
      <w:pPr>
        <w:spacing w:before="240" w:after="240" w:line="276" w:lineRule="auto"/>
        <w:ind w:left="11" w:right="0" w:hanging="11"/>
      </w:pPr>
      <w:r>
        <w:t xml:space="preserve">Every half-day absence from school </w:t>
      </w:r>
      <w:proofErr w:type="gramStart"/>
      <w:r>
        <w:t>has to</w:t>
      </w:r>
      <w:proofErr w:type="gramEnd"/>
      <w:r>
        <w:t xml:space="preserve"> be classified by the school (not by the parents), as either AUTHORISED or UNAUTHORISED. This is why information about the cause of any absence is always required, preferably in writing.  </w:t>
      </w:r>
    </w:p>
    <w:p w14:paraId="76538DE6" w14:textId="77777777" w:rsidR="00B704FB" w:rsidRDefault="007A3CAC" w:rsidP="00DD211B">
      <w:pPr>
        <w:spacing w:before="240" w:after="240" w:line="276" w:lineRule="auto"/>
        <w:ind w:left="11" w:right="0" w:hanging="11"/>
      </w:pPr>
      <w:r>
        <w:t xml:space="preserve">Authorised absences are mornings or afternoons away from school for a good reason like illness, medical/dental appointments which unavoidably fall in school time, emergencies or other unavoidable cause. If this occurs, school will require evidence of the appointment to be able to authorise the absence. </w:t>
      </w:r>
    </w:p>
    <w:p w14:paraId="7E77BACB" w14:textId="77777777" w:rsidR="00B704FB" w:rsidRDefault="007A3CAC" w:rsidP="00DD211B">
      <w:pPr>
        <w:spacing w:before="240" w:after="240" w:line="276" w:lineRule="auto"/>
        <w:ind w:left="11" w:right="0" w:hanging="11"/>
      </w:pPr>
      <w:r>
        <w:t xml:space="preserve">Unauthorised absences are those which the school does not consider reasonable and for which no “leave" has been given. This type of absence can lead to the Local Authority (County Attendance Team) using sanctions and/or legal proceedings. This includes: </w:t>
      </w:r>
    </w:p>
    <w:p w14:paraId="524602E5"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Parents/carers keeping children off school unnecessarily </w:t>
      </w:r>
    </w:p>
    <w:p w14:paraId="62E9DC7D"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Truancy before or during the school day </w:t>
      </w:r>
    </w:p>
    <w:p w14:paraId="40BC8452"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Absences which have never been properly explained </w:t>
      </w:r>
    </w:p>
    <w:p w14:paraId="1B2D209F"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Children who arrive at school late after the register has closed and are therefore given an unauthorised absence mark </w:t>
      </w:r>
    </w:p>
    <w:p w14:paraId="2D493DA4"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Shopping, looking after other children or birthdays </w:t>
      </w:r>
    </w:p>
    <w:p w14:paraId="6DCE9A29"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Day trips and holidays in term time which have not been agreed </w:t>
      </w:r>
    </w:p>
    <w:p w14:paraId="29FD1214" w14:textId="77777777" w:rsidR="00B704FB" w:rsidRDefault="007A3CAC" w:rsidP="00DD211B">
      <w:pPr>
        <w:pStyle w:val="ListParagraph"/>
        <w:numPr>
          <w:ilvl w:val="0"/>
          <w:numId w:val="27"/>
        </w:numPr>
        <w:spacing w:before="120" w:after="120" w:line="276" w:lineRule="auto"/>
        <w:ind w:left="714" w:right="0" w:hanging="357"/>
        <w:contextualSpacing w:val="0"/>
      </w:pPr>
      <w:r>
        <w:t xml:space="preserve">Excessive illness without medical evidence </w:t>
      </w:r>
    </w:p>
    <w:p w14:paraId="6CAB546B" w14:textId="77777777" w:rsidR="00B704FB" w:rsidRDefault="007A3CAC" w:rsidP="00DD211B">
      <w:pPr>
        <w:spacing w:before="240" w:after="240" w:line="276" w:lineRule="auto"/>
        <w:ind w:left="11" w:right="0" w:hanging="11"/>
      </w:pPr>
      <w:r>
        <w:t xml:space="preserve">Whilst any pupil may be off school because they are ill, sometimes they can be reluctant to attend school. Problems with regular attendance are best resolved between the school, the parents and the pupil.  If a pupil is reluctant to attend, parents/carers should never cover up their absence or to give in to pressure to excuse them from attending.  This gives the impression that attendance does not matter and usually make things worse. </w:t>
      </w:r>
    </w:p>
    <w:p w14:paraId="03D26DD5" w14:textId="77777777" w:rsidR="00B704FB" w:rsidRDefault="007A3CAC" w:rsidP="00DD211B">
      <w:pPr>
        <w:spacing w:before="240" w:after="240" w:line="276" w:lineRule="auto"/>
        <w:ind w:left="11" w:right="0" w:hanging="11"/>
      </w:pPr>
      <w:r>
        <w:t xml:space="preserve">Parents/carers can support their child by: </w:t>
      </w:r>
    </w:p>
    <w:p w14:paraId="3ACC39A7"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Promoting positive sleep </w:t>
      </w:r>
    </w:p>
    <w:p w14:paraId="47CC9B20"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Helping with homework </w:t>
      </w:r>
    </w:p>
    <w:p w14:paraId="0F680434"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Having uniform and equipment prepared the night before </w:t>
      </w:r>
    </w:p>
    <w:p w14:paraId="2475EFBF"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Providing a healthy breakfast </w:t>
      </w:r>
    </w:p>
    <w:p w14:paraId="5B7B3658"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Reporting any academic or social concerns promptly </w:t>
      </w:r>
    </w:p>
    <w:p w14:paraId="20E0C482" w14:textId="407DC61A" w:rsidR="00B704FB" w:rsidRDefault="007A3CAC" w:rsidP="00DD211B">
      <w:pPr>
        <w:pStyle w:val="ListParagraph"/>
        <w:numPr>
          <w:ilvl w:val="0"/>
          <w:numId w:val="28"/>
        </w:numPr>
        <w:spacing w:before="120" w:after="120" w:line="276" w:lineRule="auto"/>
        <w:ind w:left="714" w:right="0" w:hanging="357"/>
        <w:contextualSpacing w:val="0"/>
      </w:pPr>
      <w:r>
        <w:t xml:space="preserve">Retaining open &amp; honest communication with the child’s school </w:t>
      </w:r>
    </w:p>
    <w:p w14:paraId="69DF7056" w14:textId="77777777" w:rsidR="00B704FB" w:rsidRDefault="007A3CAC" w:rsidP="00DD211B">
      <w:pPr>
        <w:pStyle w:val="ListParagraph"/>
        <w:numPr>
          <w:ilvl w:val="0"/>
          <w:numId w:val="28"/>
        </w:numPr>
        <w:spacing w:before="120" w:after="120" w:line="276" w:lineRule="auto"/>
        <w:ind w:left="714" w:right="0" w:hanging="357"/>
        <w:contextualSpacing w:val="0"/>
      </w:pPr>
      <w:r>
        <w:t xml:space="preserve">Being positive about school (even if their own experience was less than positive) </w:t>
      </w:r>
    </w:p>
    <w:p w14:paraId="7073384D" w14:textId="204DD4B5" w:rsidR="00B704FB" w:rsidRDefault="007A3CAC" w:rsidP="00D85517">
      <w:pPr>
        <w:pStyle w:val="Heading2"/>
        <w:numPr>
          <w:ilvl w:val="1"/>
          <w:numId w:val="48"/>
        </w:numPr>
      </w:pPr>
      <w:bookmarkStart w:id="8" w:name="_Toc225496963"/>
      <w:r>
        <w:lastRenderedPageBreak/>
        <w:t>Persistent Absenteeism (PA)</w:t>
      </w:r>
      <w:bookmarkEnd w:id="8"/>
      <w:r>
        <w:t xml:space="preserve"> </w:t>
      </w:r>
    </w:p>
    <w:p w14:paraId="0F43CE06" w14:textId="77777777" w:rsidR="00B704FB" w:rsidRDefault="007A3CAC" w:rsidP="00DD211B">
      <w:pPr>
        <w:spacing w:before="240" w:after="240" w:line="276" w:lineRule="auto"/>
        <w:ind w:left="11" w:right="0" w:hanging="11"/>
      </w:pPr>
      <w:r>
        <w:t xml:space="preserve">A pupil becomes a ‘persistent absentee’ when they miss 10% or more schooling across the school year </w:t>
      </w:r>
      <w:r>
        <w:rPr>
          <w:u w:val="single" w:color="000000"/>
        </w:rPr>
        <w:t>for any</w:t>
      </w:r>
      <w:r>
        <w:rPr>
          <w:color w:val="FF0000"/>
          <w:u w:val="single" w:color="000000"/>
        </w:rPr>
        <w:t xml:space="preserve"> </w:t>
      </w:r>
      <w:r>
        <w:rPr>
          <w:u w:val="single" w:color="000000"/>
        </w:rPr>
        <w:t>reason</w:t>
      </w:r>
      <w:r>
        <w:t xml:space="preserve">. Absence at this level is doing considerable damage to any child’s educational prospects and we need parents’ fullest support and co-operation to tackle this. </w:t>
      </w:r>
    </w:p>
    <w:p w14:paraId="37436CF5" w14:textId="77777777" w:rsidR="00B704FB" w:rsidRDefault="007A3CAC" w:rsidP="00DD211B">
      <w:pPr>
        <w:spacing w:before="240" w:after="240" w:line="276" w:lineRule="auto"/>
        <w:ind w:left="11" w:right="0" w:hanging="11"/>
      </w:pPr>
      <w:r>
        <w:t xml:space="preserve">We monitor all absence thoroughly. Any child that is seen to have reached the PA threshold </w:t>
      </w:r>
      <w:r>
        <w:rPr>
          <w:u w:val="single" w:color="000000"/>
        </w:rPr>
        <w:t>or</w:t>
      </w:r>
      <w:r>
        <w:t xml:space="preserve"> is at risk of moving towards that threshold is given priority and parents will be informed of this immediately. </w:t>
      </w:r>
    </w:p>
    <w:p w14:paraId="30B7D65C" w14:textId="77777777" w:rsidR="00B704FB" w:rsidRDefault="007A3CAC" w:rsidP="00DD211B">
      <w:pPr>
        <w:spacing w:before="240" w:after="240" w:line="276" w:lineRule="auto"/>
        <w:ind w:left="11" w:right="0" w:hanging="11"/>
      </w:pPr>
      <w:r>
        <w:t xml:space="preserve">PA pupils are tracked and monitored carefully through our attendance system and we also combine this with academic mentoring where absence affects attainment. </w:t>
      </w:r>
    </w:p>
    <w:p w14:paraId="17A75BB8" w14:textId="77777777" w:rsidR="00B704FB" w:rsidRDefault="007A3CAC" w:rsidP="00DD211B">
      <w:pPr>
        <w:spacing w:before="240" w:after="240" w:line="276" w:lineRule="auto"/>
        <w:ind w:left="11" w:right="0" w:hanging="11"/>
      </w:pPr>
      <w:r>
        <w:t xml:space="preserve">PA pupils and their parents may be subject to an Attendance Plan and the plan may include allocation of additional support through pastoral support, HSWL, or an TA, use of circle time, individual incentive programmes and participation in group activities around raising attendance. All PA cases are also automatically made known to the County Attendance team.  If a pupil becomes a PA pupil, we will seek parents’ consent to complete a Strengths and Needs form with them and consider convening a Team Around the Family. </w:t>
      </w:r>
    </w:p>
    <w:p w14:paraId="0A766296" w14:textId="4256931D" w:rsidR="00B704FB" w:rsidRDefault="007A3CAC" w:rsidP="00D85517">
      <w:pPr>
        <w:pStyle w:val="Heading2"/>
        <w:numPr>
          <w:ilvl w:val="1"/>
          <w:numId w:val="48"/>
        </w:numPr>
      </w:pPr>
      <w:bookmarkStart w:id="9" w:name="_Toc225496964"/>
      <w:r>
        <w:t>Severe Absenteeism (SA)</w:t>
      </w:r>
      <w:bookmarkEnd w:id="9"/>
      <w:r>
        <w:t xml:space="preserve"> </w:t>
      </w:r>
    </w:p>
    <w:p w14:paraId="7AB0C591" w14:textId="77777777" w:rsidR="00B704FB" w:rsidRDefault="007A3CAC" w:rsidP="00DD211B">
      <w:pPr>
        <w:spacing w:before="240" w:after="240" w:line="276" w:lineRule="auto"/>
        <w:ind w:left="11" w:right="0" w:hanging="11"/>
      </w:pPr>
      <w:r>
        <w:t xml:space="preserve">A pupil becomes a ‘severe absentee’ when they miss 50% or more schooling across the school year </w:t>
      </w:r>
      <w:r>
        <w:rPr>
          <w:u w:val="single" w:color="000000"/>
        </w:rPr>
        <w:t>for any reason</w:t>
      </w:r>
      <w:r>
        <w:t xml:space="preserve">.  Absence at this level is doing significant damage to any child’s academic and social progress and can have lifelong consequences.  All SA pupils at Thameside Primary School will have an Individual Attendance Plan which will incorporate multi-agency input.  Parents will be expected to engage with all partners to improve their child’s attendance significantly. SA pupils are our highest priority at our school. </w:t>
      </w:r>
    </w:p>
    <w:p w14:paraId="6A984AE7" w14:textId="651368F4" w:rsidR="00B704FB" w:rsidRDefault="007A3CAC" w:rsidP="00D85517">
      <w:pPr>
        <w:pStyle w:val="CLTHeading1"/>
        <w:numPr>
          <w:ilvl w:val="0"/>
          <w:numId w:val="48"/>
        </w:numPr>
      </w:pPr>
      <w:bookmarkStart w:id="10" w:name="_Toc225496965"/>
      <w:r>
        <w:t>Lateness</w:t>
      </w:r>
      <w:bookmarkEnd w:id="10"/>
      <w:r>
        <w:t xml:space="preserve"> </w:t>
      </w:r>
    </w:p>
    <w:p w14:paraId="6F7E6A3D" w14:textId="77777777" w:rsidR="00B704FB" w:rsidRDefault="007A3CAC">
      <w:pPr>
        <w:spacing w:after="261" w:line="259" w:lineRule="auto"/>
        <w:ind w:left="-5" w:right="0"/>
      </w:pPr>
      <w:r>
        <w:rPr>
          <w:b/>
        </w:rPr>
        <w:t xml:space="preserve">Every Minute Matters </w:t>
      </w:r>
    </w:p>
    <w:p w14:paraId="5FBE9CB2" w14:textId="77777777" w:rsidR="00B704FB" w:rsidRDefault="007A3CAC" w:rsidP="00DD211B">
      <w:pPr>
        <w:spacing w:before="240" w:after="240" w:line="276" w:lineRule="auto"/>
        <w:ind w:left="11" w:right="0" w:hanging="11"/>
      </w:pPr>
      <w:r>
        <w:t xml:space="preserve">Poor punctuality is not acceptable. If a pupil arrives late to school </w:t>
      </w:r>
      <w:proofErr w:type="spellStart"/>
      <w:r>
        <w:t>everyday</w:t>
      </w:r>
      <w:proofErr w:type="spellEnd"/>
      <w:r>
        <w:t xml:space="preserve">, their learning can begin to suffer. Late arrival means a pupil may miss learning and is not able to spend important time with their class teacher and friends, receiving vital information and news for the day. Late arriving pupils may also disrupt lessons for others. It can be embarrassing for the pupil and can also encourage future absence.  </w:t>
      </w:r>
    </w:p>
    <w:p w14:paraId="2E8E404B" w14:textId="77777777" w:rsidR="00B704FB" w:rsidRDefault="007A3CAC">
      <w:pPr>
        <w:ind w:right="0"/>
      </w:pPr>
      <w:r>
        <w:t xml:space="preserve">Below is a graph showing how being late to school over a school year adds up to lost learning time. </w:t>
      </w:r>
    </w:p>
    <w:p w14:paraId="3034106B" w14:textId="77777777" w:rsidR="00B704FB" w:rsidRDefault="007E54AC">
      <w:pPr>
        <w:rPr>
          <w:noProof/>
        </w:rPr>
      </w:pPr>
      <w:r>
        <w:rPr>
          <w:noProof/>
        </w:rPr>
        <w:lastRenderedPageBreak/>
        <w:drawing>
          <wp:inline distT="0" distB="0" distL="0" distR="0" wp14:anchorId="389F8F74" wp14:editId="5C4F2B3B">
            <wp:extent cx="5898769" cy="3784601"/>
            <wp:effectExtent l="0" t="0" r="0" b="0"/>
            <wp:docPr id="1915" name="Picture 1915"/>
            <wp:cNvGraphicFramePr/>
            <a:graphic xmlns:a="http://schemas.openxmlformats.org/drawingml/2006/main">
              <a:graphicData uri="http://schemas.openxmlformats.org/drawingml/2006/picture">
                <pic:pic xmlns:pic="http://schemas.openxmlformats.org/drawingml/2006/picture">
                  <pic:nvPicPr>
                    <pic:cNvPr id="1915" name="Picture 1915"/>
                    <pic:cNvPicPr/>
                  </pic:nvPicPr>
                  <pic:blipFill>
                    <a:blip r:embed="rId23"/>
                    <a:stretch>
                      <a:fillRect/>
                    </a:stretch>
                  </pic:blipFill>
                  <pic:spPr>
                    <a:xfrm>
                      <a:off x="0" y="0"/>
                      <a:ext cx="5898769" cy="3784601"/>
                    </a:xfrm>
                    <a:prstGeom prst="rect">
                      <a:avLst/>
                    </a:prstGeom>
                  </pic:spPr>
                </pic:pic>
              </a:graphicData>
            </a:graphic>
          </wp:inline>
        </w:drawing>
      </w:r>
    </w:p>
    <w:p w14:paraId="7256962A" w14:textId="77777777" w:rsidR="007E54AC" w:rsidRDefault="007E54AC" w:rsidP="007E54AC">
      <w:pPr>
        <w:rPr>
          <w:noProof/>
        </w:rPr>
      </w:pPr>
    </w:p>
    <w:p w14:paraId="6195A56D" w14:textId="522BE224" w:rsidR="00B704FB" w:rsidRDefault="007A3CAC" w:rsidP="00D85517">
      <w:pPr>
        <w:pStyle w:val="Heading2"/>
        <w:numPr>
          <w:ilvl w:val="1"/>
          <w:numId w:val="48"/>
        </w:numPr>
      </w:pPr>
      <w:bookmarkStart w:id="11" w:name="_Toc225496966"/>
      <w:r>
        <w:t>How we manage time keeping</w:t>
      </w:r>
      <w:bookmarkEnd w:id="11"/>
      <w:r>
        <w:t xml:space="preserve"> </w:t>
      </w:r>
    </w:p>
    <w:p w14:paraId="44F83CE9" w14:textId="77777777" w:rsidR="00B704FB" w:rsidRDefault="007A3CAC" w:rsidP="007E54AC">
      <w:pPr>
        <w:spacing w:before="240" w:after="240" w:line="276" w:lineRule="auto"/>
        <w:ind w:left="11" w:right="0" w:hanging="11"/>
      </w:pPr>
      <w:r>
        <w:t xml:space="preserve">The school day starts at </w:t>
      </w:r>
      <w:r>
        <w:rPr>
          <w:b/>
        </w:rPr>
        <w:t xml:space="preserve">8.40 </w:t>
      </w:r>
      <w:proofErr w:type="gramStart"/>
      <w:r>
        <w:rPr>
          <w:b/>
        </w:rPr>
        <w:t>a.m.</w:t>
      </w:r>
      <w:proofErr w:type="gramEnd"/>
      <w:r>
        <w:t xml:space="preserve"> and we expect every pupil to be in class at that time. If a pupil arrives to school and registration as expected, they will receive a present mark </w:t>
      </w:r>
      <w:r>
        <w:rPr>
          <w:b/>
        </w:rPr>
        <w:t>(/)</w:t>
      </w:r>
      <w:r>
        <w:t xml:space="preserve">. </w:t>
      </w:r>
    </w:p>
    <w:p w14:paraId="02458938" w14:textId="77777777" w:rsidR="00B704FB" w:rsidRDefault="007A3CAC" w:rsidP="007E54AC">
      <w:pPr>
        <w:spacing w:before="240" w:after="240" w:line="276" w:lineRule="auto"/>
        <w:ind w:left="11" w:right="0" w:hanging="11"/>
      </w:pPr>
      <w:r>
        <w:t xml:space="preserve">Registers are marked by </w:t>
      </w:r>
      <w:r>
        <w:rPr>
          <w:b/>
        </w:rPr>
        <w:t>8.50</w:t>
      </w:r>
      <w:r>
        <w:t xml:space="preserve"> </w:t>
      </w:r>
      <w:r>
        <w:rPr>
          <w:b/>
        </w:rPr>
        <w:t>a</w:t>
      </w:r>
      <w:r>
        <w:t>.</w:t>
      </w:r>
      <w:r>
        <w:rPr>
          <w:b/>
        </w:rPr>
        <w:t>m.</w:t>
      </w:r>
      <w:r>
        <w:t xml:space="preserve"> and a pupil will receive a late mark </w:t>
      </w:r>
      <w:r>
        <w:rPr>
          <w:b/>
        </w:rPr>
        <w:t>(L)</w:t>
      </w:r>
      <w:r>
        <w:t xml:space="preserve"> if they are not in by that time. </w:t>
      </w:r>
    </w:p>
    <w:p w14:paraId="40ADE343" w14:textId="77777777" w:rsidR="00B704FB" w:rsidRDefault="007A3CAC" w:rsidP="007E54AC">
      <w:pPr>
        <w:spacing w:before="240" w:after="240" w:line="276" w:lineRule="auto"/>
        <w:ind w:left="11" w:right="0" w:hanging="11"/>
      </w:pPr>
      <w:r>
        <w:t xml:space="preserve">At </w:t>
      </w:r>
      <w:r>
        <w:rPr>
          <w:b/>
        </w:rPr>
        <w:t>9.00</w:t>
      </w:r>
      <w:r>
        <w:t xml:space="preserve"> </w:t>
      </w:r>
      <w:r>
        <w:rPr>
          <w:b/>
        </w:rPr>
        <w:t>a.m.</w:t>
      </w:r>
      <w:r>
        <w:t xml:space="preserve"> the registers will be closed.  In accordance with the Regulations, if a pupil arrives after that </w:t>
      </w:r>
      <w:proofErr w:type="gramStart"/>
      <w:r>
        <w:t>time</w:t>
      </w:r>
      <w:proofErr w:type="gramEnd"/>
      <w:r>
        <w:t xml:space="preserve"> they will receive a mark </w:t>
      </w:r>
      <w:r>
        <w:rPr>
          <w:b/>
        </w:rPr>
        <w:t>(U)</w:t>
      </w:r>
      <w:r>
        <w:t xml:space="preserve"> that shows them to be on site, but this will </w:t>
      </w:r>
      <w:r>
        <w:rPr>
          <w:b/>
        </w:rPr>
        <w:t>not</w:t>
      </w:r>
      <w:r>
        <w:t xml:space="preserve"> count as a present </w:t>
      </w:r>
      <w:proofErr w:type="gramStart"/>
      <w:r>
        <w:t>mark</w:t>
      </w:r>
      <w:proofErr w:type="gramEnd"/>
      <w:r>
        <w:t xml:space="preserve"> and it will mean they have an unauthorised absence. This may mean that you could face the possibility of a Penalty Notice if the problem persists. </w:t>
      </w:r>
    </w:p>
    <w:p w14:paraId="69F46AD7" w14:textId="77777777" w:rsidR="00B704FB" w:rsidRDefault="007A3CAC" w:rsidP="007E54AC">
      <w:pPr>
        <w:spacing w:before="240" w:after="240" w:line="276" w:lineRule="auto"/>
        <w:ind w:left="11" w:right="0" w:hanging="11"/>
      </w:pPr>
      <w:r>
        <w:t xml:space="preserve">Whilst there is no mandatory time for </w:t>
      </w:r>
      <w:r>
        <w:rPr>
          <w:b/>
        </w:rPr>
        <w:t xml:space="preserve">pm </w:t>
      </w:r>
      <w:r>
        <w:t xml:space="preserve">registration, our school will seek to take the register directly following the lunchtime period at </w:t>
      </w:r>
      <w:r>
        <w:rPr>
          <w:b/>
        </w:rPr>
        <w:t>1.00 pm</w:t>
      </w:r>
      <w:r>
        <w:t xml:space="preserve"> in order to support safeguarding and early identification of pupils who are late to return or who do not return. If a pupil is present for this registration they will be marked</w:t>
      </w:r>
      <w:r>
        <w:rPr>
          <w:b/>
        </w:rPr>
        <w:t xml:space="preserve"> (</w:t>
      </w:r>
      <w:proofErr w:type="gramStart"/>
      <w:r>
        <w:rPr>
          <w:b/>
        </w:rPr>
        <w:t>\ )</w:t>
      </w:r>
      <w:proofErr w:type="gramEnd"/>
      <w:r>
        <w:rPr>
          <w:b/>
        </w:rPr>
        <w:t xml:space="preserve"> </w:t>
      </w:r>
    </w:p>
    <w:p w14:paraId="1F8AA723" w14:textId="77777777" w:rsidR="00F46921" w:rsidRDefault="007A3CAC" w:rsidP="00F46921">
      <w:pPr>
        <w:spacing w:before="240" w:after="240" w:line="276" w:lineRule="auto"/>
        <w:ind w:left="11" w:right="0" w:hanging="11"/>
      </w:pPr>
      <w:r>
        <w:t xml:space="preserve">If any pupil has a persistent late record, parents will be asked to meet with a member of the School Leadership Team to resolve the problem. Parents are requested to approach </w:t>
      </w:r>
      <w:proofErr w:type="gramStart"/>
      <w:r>
        <w:t>school  at</w:t>
      </w:r>
      <w:proofErr w:type="gramEnd"/>
      <w:r>
        <w:t xml:space="preserve"> the earliest possible time if they are </w:t>
      </w:r>
      <w:proofErr w:type="gramStart"/>
      <w:r>
        <w:t>experiencing</w:t>
      </w:r>
      <w:proofErr w:type="gramEnd"/>
      <w:r>
        <w:t xml:space="preserve"> they </w:t>
      </w:r>
      <w:proofErr w:type="gramStart"/>
      <w:r>
        <w:t>are  difficulties</w:t>
      </w:r>
      <w:proofErr w:type="gramEnd"/>
      <w:r>
        <w:t xml:space="preserve">  with arriving at school on time.  </w:t>
      </w:r>
    </w:p>
    <w:p w14:paraId="6642056F" w14:textId="24EC9AB8" w:rsidR="00B704FB" w:rsidRDefault="007A3CAC" w:rsidP="00D85517">
      <w:pPr>
        <w:pStyle w:val="CLTHeading1"/>
        <w:numPr>
          <w:ilvl w:val="0"/>
          <w:numId w:val="48"/>
        </w:numPr>
      </w:pPr>
      <w:bookmarkStart w:id="12" w:name="_Toc225496967"/>
      <w:r>
        <w:lastRenderedPageBreak/>
        <w:t>Exceptional Leave</w:t>
      </w:r>
      <w:bookmarkEnd w:id="12"/>
      <w:r>
        <w:t xml:space="preserve"> </w:t>
      </w:r>
    </w:p>
    <w:p w14:paraId="0DD76A50" w14:textId="77777777" w:rsidR="00B704FB" w:rsidRDefault="007A3CAC" w:rsidP="007E54AC">
      <w:pPr>
        <w:spacing w:before="240" w:after="240" w:line="276" w:lineRule="auto"/>
        <w:ind w:left="11" w:right="0" w:hanging="11"/>
      </w:pPr>
      <w:r>
        <w:t xml:space="preserve">Taking holidays in term time will affect a pupil’s schooling as much as any other absence and school expects parents to support us by not taking </w:t>
      </w:r>
      <w:proofErr w:type="gramStart"/>
      <w:r>
        <w:t>holidays  in</w:t>
      </w:r>
      <w:proofErr w:type="gramEnd"/>
      <w:r>
        <w:t xml:space="preserve"> school time. Parents should remember that any savings they think they may make by taking a holiday in school time are offset by the cost to their child’s education.  </w:t>
      </w:r>
    </w:p>
    <w:p w14:paraId="1C1643A0" w14:textId="77777777" w:rsidR="00B704FB" w:rsidRDefault="007A3CAC" w:rsidP="007E54AC">
      <w:pPr>
        <w:spacing w:before="240" w:after="240" w:line="276" w:lineRule="auto"/>
        <w:ind w:left="11" w:right="0" w:hanging="11"/>
      </w:pPr>
      <w:r>
        <w:t xml:space="preserve">There is </w:t>
      </w:r>
      <w:r>
        <w:rPr>
          <w:b/>
        </w:rPr>
        <w:t>no</w:t>
      </w:r>
      <w:r>
        <w:t xml:space="preserve"> automatic entitlement in law to time off in school time to go on holiday and the school may request for a Penalty Notice to be issued. </w:t>
      </w:r>
    </w:p>
    <w:p w14:paraId="1D2D0C52" w14:textId="77777777" w:rsidR="00B704FB" w:rsidRDefault="007A3CAC" w:rsidP="007E54AC">
      <w:pPr>
        <w:numPr>
          <w:ilvl w:val="0"/>
          <w:numId w:val="8"/>
        </w:numPr>
        <w:spacing w:before="120" w:after="120" w:line="276" w:lineRule="auto"/>
        <w:ind w:left="697" w:right="0" w:hanging="357"/>
      </w:pPr>
      <w:r>
        <w:t xml:space="preserve">It is widely known that the link between a pupil’s attendance and attainment is irrefutable. </w:t>
      </w:r>
    </w:p>
    <w:p w14:paraId="643E6C4B" w14:textId="77777777" w:rsidR="00B704FB" w:rsidRDefault="007A3CAC" w:rsidP="007E54AC">
      <w:pPr>
        <w:numPr>
          <w:ilvl w:val="0"/>
          <w:numId w:val="8"/>
        </w:numPr>
        <w:spacing w:before="120" w:after="120" w:line="276" w:lineRule="auto"/>
        <w:ind w:left="697" w:right="0" w:hanging="357"/>
      </w:pPr>
      <w:r>
        <w:t xml:space="preserve">Early poor attendance habits follow through into secondary school, further education and employment. </w:t>
      </w:r>
    </w:p>
    <w:p w14:paraId="49CD7687" w14:textId="77777777" w:rsidR="00B704FB" w:rsidRDefault="007A3CAC" w:rsidP="007E54AC">
      <w:pPr>
        <w:numPr>
          <w:ilvl w:val="0"/>
          <w:numId w:val="8"/>
        </w:numPr>
        <w:spacing w:before="120" w:after="120" w:line="276" w:lineRule="auto"/>
        <w:ind w:left="697" w:right="0" w:hanging="357"/>
      </w:pPr>
      <w:r>
        <w:t xml:space="preserve">All schools in Oxfordshire are encouraged to adopt a policy of not authorising requests for holidays. </w:t>
      </w:r>
    </w:p>
    <w:p w14:paraId="6A48E77E" w14:textId="77777777" w:rsidR="00B704FB" w:rsidRDefault="007A3CAC" w:rsidP="007E54AC">
      <w:pPr>
        <w:numPr>
          <w:ilvl w:val="0"/>
          <w:numId w:val="8"/>
        </w:numPr>
        <w:spacing w:before="120" w:after="120" w:line="276" w:lineRule="auto"/>
        <w:ind w:left="697" w:right="0" w:hanging="357"/>
      </w:pPr>
      <w:r>
        <w:t xml:space="preserve">The Head Teacher or designated representative will meet personally with every family applying for Exceptional Leave to stress the importance of good school attendance habits and links between attendance &amp; attainment. </w:t>
      </w:r>
    </w:p>
    <w:p w14:paraId="09E5AD6F" w14:textId="77777777" w:rsidR="00B704FB" w:rsidRDefault="007A3CAC" w:rsidP="007E54AC">
      <w:pPr>
        <w:numPr>
          <w:ilvl w:val="0"/>
          <w:numId w:val="8"/>
        </w:numPr>
        <w:spacing w:before="120" w:after="120" w:line="276" w:lineRule="auto"/>
        <w:ind w:left="697" w:right="0" w:hanging="357"/>
      </w:pPr>
      <w:r>
        <w:t xml:space="preserve">Exceptional leave is most unlikely to be authorised when a pupil’s attendance is less than 96%. </w:t>
      </w:r>
    </w:p>
    <w:p w14:paraId="4B3B3AF0" w14:textId="77777777" w:rsidR="00B704FB" w:rsidRDefault="007A3CAC" w:rsidP="007E54AC">
      <w:pPr>
        <w:numPr>
          <w:ilvl w:val="0"/>
          <w:numId w:val="8"/>
        </w:numPr>
        <w:spacing w:before="120" w:after="120" w:line="276" w:lineRule="auto"/>
        <w:ind w:left="697" w:right="0" w:hanging="357"/>
      </w:pPr>
      <w:r>
        <w:t xml:space="preserve">Exceptional leave should always be refused when school is aware of any truancy. </w:t>
      </w:r>
    </w:p>
    <w:p w14:paraId="3A50EB32" w14:textId="77777777" w:rsidR="00B704FB" w:rsidRDefault="007A3CAC" w:rsidP="007E54AC">
      <w:pPr>
        <w:numPr>
          <w:ilvl w:val="0"/>
          <w:numId w:val="8"/>
        </w:numPr>
        <w:spacing w:before="120" w:after="120" w:line="276" w:lineRule="auto"/>
        <w:ind w:left="697" w:right="0" w:hanging="357"/>
      </w:pPr>
      <w:r>
        <w:t xml:space="preserve">Exceptional leave should always be refused when requests are regular (annual) or when patterns become identifiable. </w:t>
      </w:r>
    </w:p>
    <w:p w14:paraId="4D5BA71E" w14:textId="77777777" w:rsidR="00B704FB" w:rsidRDefault="007A3CAC" w:rsidP="007E54AC">
      <w:pPr>
        <w:numPr>
          <w:ilvl w:val="0"/>
          <w:numId w:val="8"/>
        </w:numPr>
        <w:spacing w:before="120" w:after="120" w:line="276" w:lineRule="auto"/>
        <w:ind w:left="697" w:right="0" w:hanging="357"/>
      </w:pPr>
      <w:r>
        <w:t xml:space="preserve">Reasons for Exceptional Leave should be logged on the pupil’s record and shared as part of the transfer/transition process. </w:t>
      </w:r>
    </w:p>
    <w:p w14:paraId="50270E74" w14:textId="77777777" w:rsidR="00B704FB" w:rsidRDefault="007A3CAC" w:rsidP="007E54AC">
      <w:pPr>
        <w:spacing w:before="240" w:after="240" w:line="276" w:lineRule="auto"/>
        <w:ind w:right="0" w:hanging="11"/>
      </w:pPr>
      <w:r>
        <w:t xml:space="preserve">The Penalty is £80 if paid within 21 days of receipt of the notice, increasing to £160 if paid between day 21 and day 28. This amount is prescribed by the Education Penalty Notices (England) Regulations 2007. Failure to pay a Penalty Notice within the prescribed period may result in prosecution for the underlying offence of failure to secure regular school attendance. </w:t>
      </w:r>
    </w:p>
    <w:p w14:paraId="056248D8" w14:textId="77777777" w:rsidR="00B704FB" w:rsidRDefault="007A3CAC" w:rsidP="007E54AC">
      <w:pPr>
        <w:spacing w:before="240" w:after="240" w:line="276" w:lineRule="auto"/>
        <w:ind w:right="0" w:hanging="11"/>
      </w:pPr>
      <w:r>
        <w:t xml:space="preserve">Any second penalty notice issued to the same parent for the same child within a rolling </w:t>
      </w:r>
      <w:proofErr w:type="gramStart"/>
      <w:r>
        <w:t>3 year</w:t>
      </w:r>
      <w:proofErr w:type="gramEnd"/>
      <w:r>
        <w:t xml:space="preserve"> period will be charged at a higher rate of £160 with no option for this second offence to be discharged at the lower rate of £80. (The three-year period begins from the date of the first penalty notice issued on or after 19 August 2024). </w:t>
      </w:r>
    </w:p>
    <w:p w14:paraId="26912BA3" w14:textId="77777777" w:rsidR="00B704FB" w:rsidRDefault="007A3CAC" w:rsidP="007E54AC">
      <w:pPr>
        <w:spacing w:before="240" w:after="240" w:line="276" w:lineRule="auto"/>
        <w:ind w:left="-5" w:right="0" w:hanging="11"/>
      </w:pPr>
      <w:r>
        <w:rPr>
          <w:b/>
        </w:rPr>
        <w:t xml:space="preserve">Please note: Penalty Notices are issued per parent/per child. </w:t>
      </w:r>
    </w:p>
    <w:p w14:paraId="04A7B4C5" w14:textId="66819860" w:rsidR="00B704FB" w:rsidRPr="00F46921" w:rsidRDefault="007A3CAC" w:rsidP="00D85517">
      <w:pPr>
        <w:pStyle w:val="CLTHeading1"/>
        <w:numPr>
          <w:ilvl w:val="0"/>
          <w:numId w:val="48"/>
        </w:numPr>
        <w:rPr>
          <w:b/>
        </w:rPr>
      </w:pPr>
      <w:bookmarkStart w:id="13" w:name="_Toc225496968"/>
      <w:r>
        <w:lastRenderedPageBreak/>
        <w:t>Absence Procedures</w:t>
      </w:r>
      <w:bookmarkEnd w:id="13"/>
      <w:r>
        <w:t xml:space="preserve"> </w:t>
      </w:r>
    </w:p>
    <w:p w14:paraId="30CE9699" w14:textId="77777777" w:rsidR="00B704FB" w:rsidRDefault="007A3CAC" w:rsidP="007E54AC">
      <w:pPr>
        <w:spacing w:before="240" w:after="240" w:line="276" w:lineRule="auto"/>
        <w:ind w:right="0" w:hanging="11"/>
      </w:pPr>
      <w:r>
        <w:t xml:space="preserve">Absences can hide problems that schools and families could be working together on. If a </w:t>
      </w:r>
      <w:proofErr w:type="gramStart"/>
      <w:r>
        <w:t>pupil  is</w:t>
      </w:r>
      <w:proofErr w:type="gramEnd"/>
      <w:r>
        <w:t xml:space="preserve"> not wanting to attend school for any reason (feeling unwell etc) it often is a sign that there is something worrying </w:t>
      </w:r>
      <w:proofErr w:type="gramStart"/>
      <w:r>
        <w:t>a  child</w:t>
      </w:r>
      <w:proofErr w:type="gramEnd"/>
      <w:r>
        <w:t xml:space="preserve">. Even what appear to be small issues can be massive worries or concerns to a child.  If a </w:t>
      </w:r>
      <w:proofErr w:type="gramStart"/>
      <w:r>
        <w:t>child’s  behaviour</w:t>
      </w:r>
      <w:proofErr w:type="gramEnd"/>
      <w:r>
        <w:t xml:space="preserve"> changes or they appear to </w:t>
      </w:r>
      <w:proofErr w:type="gramStart"/>
      <w:r>
        <w:t>be  pretending</w:t>
      </w:r>
      <w:proofErr w:type="gramEnd"/>
      <w:r>
        <w:t xml:space="preserve"> to be sick or just wanting to make excuses to stay at home, parents should consider if there is something worrying their child and speak to us at school. We are here to help and work in </w:t>
      </w:r>
      <w:proofErr w:type="gramStart"/>
      <w:r>
        <w:t>partnership  with</w:t>
      </w:r>
      <w:proofErr w:type="gramEnd"/>
      <w:r>
        <w:t xml:space="preserve"> </w:t>
      </w:r>
      <w:proofErr w:type="gramStart"/>
      <w:r>
        <w:t>parents..</w:t>
      </w:r>
      <w:proofErr w:type="gramEnd"/>
      <w:r>
        <w:t xml:space="preserve">  </w:t>
      </w:r>
    </w:p>
    <w:p w14:paraId="00744BCB" w14:textId="77777777" w:rsidR="00B704FB" w:rsidRDefault="007A3CAC" w:rsidP="007E54AC">
      <w:pPr>
        <w:spacing w:before="240" w:after="240" w:line="276" w:lineRule="auto"/>
        <w:ind w:left="-5" w:right="0" w:hanging="11"/>
      </w:pPr>
      <w:r>
        <w:rPr>
          <w:b/>
        </w:rPr>
        <w:t xml:space="preserve">What should parents do if their child refuses to attend school? </w:t>
      </w:r>
    </w:p>
    <w:p w14:paraId="088C66EB" w14:textId="77777777" w:rsidR="00B704FB" w:rsidRDefault="007A3CAC" w:rsidP="007E54AC">
      <w:pPr>
        <w:pStyle w:val="ListParagraph"/>
        <w:numPr>
          <w:ilvl w:val="0"/>
          <w:numId w:val="29"/>
        </w:numPr>
        <w:spacing w:before="120" w:after="120" w:line="276" w:lineRule="auto"/>
        <w:ind w:left="714" w:right="0" w:hanging="357"/>
        <w:contextualSpacing w:val="0"/>
      </w:pPr>
      <w:proofErr w:type="gramStart"/>
      <w:r>
        <w:t>Make contact with</w:t>
      </w:r>
      <w:proofErr w:type="gramEnd"/>
      <w:r>
        <w:t xml:space="preserve"> school – we may be able to help </w:t>
      </w:r>
    </w:p>
    <w:p w14:paraId="0D54F362" w14:textId="77777777" w:rsidR="00B704FB" w:rsidRDefault="007A3CAC" w:rsidP="007E54AC">
      <w:pPr>
        <w:pStyle w:val="ListParagraph"/>
        <w:numPr>
          <w:ilvl w:val="0"/>
          <w:numId w:val="29"/>
        </w:numPr>
        <w:spacing w:before="120" w:after="120" w:line="276" w:lineRule="auto"/>
        <w:ind w:left="714" w:right="0" w:hanging="357"/>
        <w:contextualSpacing w:val="0"/>
      </w:pPr>
      <w:r>
        <w:t xml:space="preserve">Try not cover for their child, being honest will help schools and parents work in partnership to provide support </w:t>
      </w:r>
    </w:p>
    <w:p w14:paraId="0F09A373" w14:textId="77777777" w:rsidR="00B704FB" w:rsidRDefault="007A3CAC" w:rsidP="007E54AC">
      <w:pPr>
        <w:pStyle w:val="ListParagraph"/>
        <w:numPr>
          <w:ilvl w:val="0"/>
          <w:numId w:val="29"/>
        </w:numPr>
        <w:spacing w:before="120" w:after="120" w:line="276" w:lineRule="auto"/>
        <w:ind w:left="714" w:right="0" w:hanging="357"/>
        <w:contextualSpacing w:val="0"/>
      </w:pPr>
      <w:r>
        <w:t xml:space="preserve">Help the school to help put things right </w:t>
      </w:r>
    </w:p>
    <w:p w14:paraId="7FD02E61" w14:textId="77777777" w:rsidR="00B704FB" w:rsidRDefault="007A3CAC" w:rsidP="007E54AC">
      <w:pPr>
        <w:pStyle w:val="ListParagraph"/>
        <w:numPr>
          <w:ilvl w:val="0"/>
          <w:numId w:val="29"/>
        </w:numPr>
        <w:spacing w:before="120" w:after="120" w:line="276" w:lineRule="auto"/>
        <w:ind w:left="714" w:right="0" w:hanging="357"/>
        <w:contextualSpacing w:val="0"/>
      </w:pPr>
      <w:r>
        <w:t xml:space="preserve">Make sure that their child understands that they do not approve of them being absent </w:t>
      </w:r>
    </w:p>
    <w:p w14:paraId="70903F40" w14:textId="77777777" w:rsidR="00B704FB" w:rsidRDefault="007A3CAC" w:rsidP="007E54AC">
      <w:pPr>
        <w:spacing w:before="240" w:after="240" w:line="276" w:lineRule="auto"/>
        <w:ind w:left="11" w:right="0" w:hanging="11"/>
      </w:pPr>
      <w:r>
        <w:t xml:space="preserve">It is the parents’/carers’ responsibility to let the school know the reason for their child’s absence as soon as possible, on the first and every day of the absence. </w:t>
      </w:r>
    </w:p>
    <w:p w14:paraId="68D77428" w14:textId="77777777" w:rsidR="00B704FB" w:rsidRDefault="007A3CAC" w:rsidP="007E54AC">
      <w:pPr>
        <w:spacing w:before="240" w:after="240" w:line="276" w:lineRule="auto"/>
        <w:ind w:left="11" w:right="0" w:hanging="11"/>
      </w:pPr>
      <w:r>
        <w:t xml:space="preserve">Parents and carers can only explain absences; they cannot authorise them. </w:t>
      </w:r>
    </w:p>
    <w:p w14:paraId="2C9010C1" w14:textId="77777777" w:rsidR="00B704FB" w:rsidRDefault="007A3CAC" w:rsidP="007E54AC">
      <w:pPr>
        <w:spacing w:before="240" w:after="240" w:line="276" w:lineRule="auto"/>
        <w:ind w:left="11" w:right="0" w:hanging="11"/>
      </w:pPr>
      <w:r>
        <w:t xml:space="preserve">The school decides whether explanations about absences are acceptable and if they can be authorised. </w:t>
      </w:r>
    </w:p>
    <w:p w14:paraId="2DDF7702" w14:textId="77777777" w:rsidR="00B704FB" w:rsidRDefault="007A3CAC" w:rsidP="007E54AC">
      <w:pPr>
        <w:spacing w:before="240" w:after="240" w:line="276" w:lineRule="auto"/>
        <w:ind w:left="11" w:right="0" w:hanging="11"/>
      </w:pPr>
      <w:r>
        <w:t>If a child has too many authorised or unauthorised absences, then the school will be in contact with the parents to find out what can be done to help get the child back into school regularly.</w:t>
      </w:r>
      <w:r>
        <w:rPr>
          <w:rFonts w:ascii="Calibri" w:eastAsia="Calibri" w:hAnsi="Calibri" w:cs="Calibri"/>
          <w:sz w:val="22"/>
        </w:rPr>
        <w:t xml:space="preserve"> </w:t>
      </w:r>
    </w:p>
    <w:p w14:paraId="70E558B9" w14:textId="77777777" w:rsidR="00B704FB" w:rsidRDefault="007A3CAC">
      <w:pPr>
        <w:spacing w:after="286" w:line="259" w:lineRule="auto"/>
        <w:ind w:left="-5" w:right="0"/>
      </w:pPr>
      <w:r>
        <w:rPr>
          <w:b/>
        </w:rPr>
        <w:t xml:space="preserve">If a pupil is absent parents/carers must: </w:t>
      </w:r>
    </w:p>
    <w:p w14:paraId="2989989C" w14:textId="77777777" w:rsidR="00B704FB" w:rsidRDefault="007A3CAC" w:rsidP="007E54AC">
      <w:pPr>
        <w:pStyle w:val="ListParagraph"/>
        <w:numPr>
          <w:ilvl w:val="0"/>
          <w:numId w:val="30"/>
        </w:numPr>
        <w:spacing w:before="120" w:after="120" w:line="276" w:lineRule="auto"/>
        <w:ind w:left="714" w:right="0" w:hanging="357"/>
        <w:contextualSpacing w:val="0"/>
      </w:pPr>
      <w:r>
        <w:t>Contact us as soon as possible on the first day of absence with the reason for the non-attendance.</w:t>
      </w:r>
      <w:r w:rsidRPr="007E54AC">
        <w:rPr>
          <w:b/>
        </w:rPr>
        <w:t xml:space="preserve"> </w:t>
      </w:r>
    </w:p>
    <w:p w14:paraId="1EB065A0" w14:textId="77777777" w:rsidR="00B704FB" w:rsidRDefault="007A3CAC" w:rsidP="007E54AC">
      <w:pPr>
        <w:pStyle w:val="ListParagraph"/>
        <w:numPr>
          <w:ilvl w:val="0"/>
          <w:numId w:val="30"/>
        </w:numPr>
        <w:spacing w:before="120" w:after="120" w:line="276" w:lineRule="auto"/>
        <w:ind w:left="714" w:right="0" w:hanging="357"/>
        <w:contextualSpacing w:val="0"/>
      </w:pPr>
      <w:r>
        <w:t>Or call into school and report to reception, who will arrange for a member of staff to speak with them.</w:t>
      </w:r>
      <w:r w:rsidRPr="007E54AC">
        <w:rPr>
          <w:b/>
        </w:rPr>
        <w:t xml:space="preserve"> </w:t>
      </w:r>
    </w:p>
    <w:p w14:paraId="70377381" w14:textId="77777777" w:rsidR="00B704FB" w:rsidRDefault="007A3CAC" w:rsidP="007E54AC">
      <w:pPr>
        <w:pStyle w:val="ListParagraph"/>
        <w:numPr>
          <w:ilvl w:val="0"/>
          <w:numId w:val="30"/>
        </w:numPr>
        <w:spacing w:before="120" w:after="120" w:line="276" w:lineRule="auto"/>
        <w:ind w:left="714" w:right="0" w:hanging="357"/>
        <w:contextualSpacing w:val="0"/>
      </w:pPr>
      <w:r>
        <w:t>Be honest about the reason for absence including if they are on holiday.</w:t>
      </w:r>
      <w:r w:rsidRPr="007E54AC">
        <w:rPr>
          <w:b/>
        </w:rPr>
        <w:t xml:space="preserve"> </w:t>
      </w:r>
    </w:p>
    <w:p w14:paraId="1A57078A" w14:textId="77777777" w:rsidR="00B704FB" w:rsidRDefault="007A3CAC">
      <w:pPr>
        <w:spacing w:after="301" w:line="259" w:lineRule="auto"/>
        <w:ind w:left="-5" w:right="0"/>
      </w:pPr>
      <w:r>
        <w:rPr>
          <w:b/>
        </w:rPr>
        <w:t xml:space="preserve">If a child is absent the school will: </w:t>
      </w:r>
    </w:p>
    <w:p w14:paraId="17C8ED5C" w14:textId="77777777" w:rsidR="00B704FB" w:rsidRDefault="007A3CAC" w:rsidP="007E54AC">
      <w:pPr>
        <w:pStyle w:val="ListParagraph"/>
        <w:numPr>
          <w:ilvl w:val="0"/>
          <w:numId w:val="31"/>
        </w:numPr>
        <w:spacing w:before="120" w:after="120" w:line="276" w:lineRule="auto"/>
        <w:ind w:left="714" w:right="0" w:hanging="357"/>
        <w:contextualSpacing w:val="0"/>
      </w:pPr>
      <w:r>
        <w:t xml:space="preserve">Telephone parents on the first day of absence if we have not heard from </w:t>
      </w:r>
      <w:proofErr w:type="gramStart"/>
      <w:r>
        <w:t>them;</w:t>
      </w:r>
      <w:proofErr w:type="gramEnd"/>
      <w:r w:rsidRPr="007E54AC">
        <w:rPr>
          <w:b/>
        </w:rPr>
        <w:t xml:space="preserve"> </w:t>
      </w:r>
    </w:p>
    <w:p w14:paraId="2D04FF76" w14:textId="77777777" w:rsidR="00D85517" w:rsidRPr="00D85517" w:rsidRDefault="007A3CAC" w:rsidP="00D85517">
      <w:pPr>
        <w:pStyle w:val="ListParagraph"/>
        <w:numPr>
          <w:ilvl w:val="0"/>
          <w:numId w:val="31"/>
        </w:numPr>
        <w:spacing w:before="120" w:after="120" w:line="276" w:lineRule="auto"/>
        <w:ind w:left="714" w:right="0" w:hanging="357"/>
        <w:contextualSpacing w:val="0"/>
      </w:pPr>
      <w:r>
        <w:lastRenderedPageBreak/>
        <w:t xml:space="preserve">Visit parents at home if we have not heard from them by day 3 of </w:t>
      </w:r>
      <w:proofErr w:type="gramStart"/>
      <w:r>
        <w:t>absence;</w:t>
      </w:r>
      <w:proofErr w:type="gramEnd"/>
      <w:r w:rsidRPr="007E54AC">
        <w:rPr>
          <w:b/>
        </w:rPr>
        <w:t xml:space="preserve"> </w:t>
      </w:r>
    </w:p>
    <w:p w14:paraId="3B82DCAD" w14:textId="2A6CDA72" w:rsidR="00B704FB" w:rsidRDefault="007A3CAC" w:rsidP="00D85517">
      <w:pPr>
        <w:pStyle w:val="ListParagraph"/>
        <w:numPr>
          <w:ilvl w:val="0"/>
          <w:numId w:val="31"/>
        </w:numPr>
        <w:spacing w:before="120" w:after="120" w:line="276" w:lineRule="auto"/>
        <w:ind w:left="714" w:right="0" w:hanging="357"/>
        <w:contextualSpacing w:val="0"/>
      </w:pPr>
      <w:r>
        <w:t>Follow School Attendance processes including inviting the parent/carer to a meeting in the school to identify the barriers to attendance and ensure support is put in place.</w:t>
      </w:r>
      <w:r w:rsidRPr="00D85517">
        <w:rPr>
          <w:b/>
        </w:rPr>
        <w:t xml:space="preserve"> </w:t>
      </w:r>
    </w:p>
    <w:p w14:paraId="2658A7C0" w14:textId="77777777" w:rsidR="00B704FB" w:rsidRDefault="007A3CAC" w:rsidP="007E54AC">
      <w:pPr>
        <w:pStyle w:val="ListParagraph"/>
        <w:numPr>
          <w:ilvl w:val="0"/>
          <w:numId w:val="32"/>
        </w:numPr>
        <w:spacing w:before="120" w:after="120" w:line="276" w:lineRule="auto"/>
        <w:ind w:left="714" w:right="0" w:hanging="357"/>
        <w:contextualSpacing w:val="0"/>
      </w:pPr>
      <w:r>
        <w:t>Offer a Strengths and Needs form</w:t>
      </w:r>
      <w:r w:rsidRPr="007E54AC">
        <w:rPr>
          <w:b/>
        </w:rPr>
        <w:t xml:space="preserve"> </w:t>
      </w:r>
    </w:p>
    <w:p w14:paraId="32282E7E" w14:textId="77777777" w:rsidR="00B704FB" w:rsidRDefault="007A3CAC" w:rsidP="007E54AC">
      <w:pPr>
        <w:pStyle w:val="ListParagraph"/>
        <w:numPr>
          <w:ilvl w:val="0"/>
          <w:numId w:val="32"/>
        </w:numPr>
        <w:spacing w:before="120" w:after="120" w:line="276" w:lineRule="auto"/>
        <w:ind w:left="714" w:right="0" w:hanging="357"/>
        <w:contextualSpacing w:val="0"/>
      </w:pPr>
      <w:r>
        <w:t>Gain the voice of the child to ensure we are taking a child centred approach.</w:t>
      </w:r>
      <w:r w:rsidRPr="007E54AC">
        <w:rPr>
          <w:b/>
        </w:rPr>
        <w:t xml:space="preserve"> </w:t>
      </w:r>
    </w:p>
    <w:p w14:paraId="4A8C6506" w14:textId="77777777" w:rsidR="00B704FB" w:rsidRDefault="007A3CAC" w:rsidP="007E54AC">
      <w:pPr>
        <w:pStyle w:val="ListParagraph"/>
        <w:numPr>
          <w:ilvl w:val="0"/>
          <w:numId w:val="32"/>
        </w:numPr>
        <w:spacing w:before="120" w:after="120" w:line="276" w:lineRule="auto"/>
        <w:ind w:left="714" w:right="0" w:hanging="357"/>
        <w:contextualSpacing w:val="0"/>
      </w:pPr>
      <w:r>
        <w:t xml:space="preserve">Refer the matter to the County Attendance Team  </w:t>
      </w:r>
    </w:p>
    <w:p w14:paraId="070C7B70" w14:textId="5BA192F0" w:rsidR="00B704FB" w:rsidRDefault="007A3CAC" w:rsidP="00D85517">
      <w:pPr>
        <w:pStyle w:val="CLTHeading1"/>
        <w:numPr>
          <w:ilvl w:val="0"/>
          <w:numId w:val="48"/>
        </w:numPr>
      </w:pPr>
      <w:bookmarkStart w:id="14" w:name="_Toc225496969"/>
      <w:r>
        <w:t>Contact details</w:t>
      </w:r>
      <w:bookmarkEnd w:id="14"/>
      <w:r>
        <w:t xml:space="preserve"> </w:t>
      </w:r>
    </w:p>
    <w:p w14:paraId="04E82C84" w14:textId="77777777" w:rsidR="00B704FB" w:rsidRDefault="007A3CAC" w:rsidP="007E54AC">
      <w:pPr>
        <w:spacing w:before="240" w:after="240" w:line="276" w:lineRule="auto"/>
        <w:ind w:left="11" w:right="0" w:hanging="11"/>
      </w:pPr>
      <w:r>
        <w:t xml:space="preserve">There are times when we need to contact parents about lots of things, including absence, so we need to </w:t>
      </w:r>
      <w:proofErr w:type="gramStart"/>
      <w:r>
        <w:t>have current contact numbers and email addresses at all times</w:t>
      </w:r>
      <w:proofErr w:type="gramEnd"/>
      <w:r>
        <w:t xml:space="preserve">. Parents should help us to help them and their child by making sure we always have an </w:t>
      </w:r>
      <w:proofErr w:type="gramStart"/>
      <w:r>
        <w:t>up to date</w:t>
      </w:r>
      <w:proofErr w:type="gramEnd"/>
      <w:r>
        <w:t xml:space="preserve"> number and email address – if we don’t then something important may be missed. There will be regular checks and reminders regarding contact details throughout the year. Please ensure we have both parents’ and at least a third emergency set of contact details.</w:t>
      </w:r>
      <w:r>
        <w:rPr>
          <w:b/>
        </w:rPr>
        <w:t xml:space="preserve"> </w:t>
      </w:r>
    </w:p>
    <w:p w14:paraId="5A00799A" w14:textId="4344F9D3" w:rsidR="00B704FB" w:rsidRDefault="007A3CAC" w:rsidP="00D85517">
      <w:pPr>
        <w:pStyle w:val="CLTHeading1"/>
        <w:numPr>
          <w:ilvl w:val="0"/>
          <w:numId w:val="48"/>
        </w:numPr>
      </w:pPr>
      <w:bookmarkStart w:id="15" w:name="_Toc225496970"/>
      <w:r>
        <w:t>The County Attendance Team</w:t>
      </w:r>
      <w:bookmarkEnd w:id="15"/>
      <w:r>
        <w:t xml:space="preserve"> </w:t>
      </w:r>
    </w:p>
    <w:p w14:paraId="5F45E4E1" w14:textId="77777777" w:rsidR="00B704FB" w:rsidRDefault="007A3CAC" w:rsidP="007E54AC">
      <w:pPr>
        <w:spacing w:before="240" w:after="240" w:line="276" w:lineRule="auto"/>
        <w:ind w:left="11" w:right="0" w:hanging="11"/>
      </w:pPr>
      <w:r>
        <w:t xml:space="preserve">Parents are expected to contact school at an early stage and to work with school staff in resolving any problems together.  This is nearly always successful. If difficulties cannot be sorted out in this way, the school may refer the child to the County Attendance Team at Oxfordshire County Council for consideration of legal proceedings. </w:t>
      </w:r>
    </w:p>
    <w:p w14:paraId="176A8713" w14:textId="77777777" w:rsidR="00B704FB" w:rsidRDefault="007A3CAC" w:rsidP="007E54AC">
      <w:pPr>
        <w:spacing w:before="240" w:after="240" w:line="276" w:lineRule="auto"/>
        <w:ind w:left="11" w:right="0" w:hanging="11"/>
      </w:pPr>
      <w:r>
        <w:t xml:space="preserve">At the school’s request, they may issue a Penalty Notice per parent/carer, or take action via a Non-Attendance referral, the legislation is the Education Act 1996 sec. 444(1) and 444(1A). </w:t>
      </w:r>
    </w:p>
    <w:p w14:paraId="6CCC96A0" w14:textId="77777777" w:rsidR="00B704FB" w:rsidRDefault="007A3CAC" w:rsidP="007E54AC">
      <w:pPr>
        <w:spacing w:before="240" w:after="240" w:line="276" w:lineRule="auto"/>
        <w:ind w:left="11" w:right="87" w:hanging="11"/>
      </w:pPr>
      <w:r>
        <w:t xml:space="preserve">The County Attendance Team, alongside school, will encourage parents to engage with a Strengths and Needs form.  Education Supervision Orders may be discussed with parents to support rapidly improved attendance. </w:t>
      </w:r>
    </w:p>
    <w:p w14:paraId="7FBB7733" w14:textId="77777777" w:rsidR="00B704FB" w:rsidRDefault="007A3CAC" w:rsidP="007E54AC">
      <w:pPr>
        <w:spacing w:before="240" w:after="240" w:line="276" w:lineRule="auto"/>
        <w:ind w:left="11" w:right="0" w:hanging="11"/>
      </w:pPr>
      <w:r>
        <w:t xml:space="preserve">Parents that have previously been issued with Penalty Notices for their children's unauthorised absences, in the event of further unauthorised absences may receive summonses to Court. </w:t>
      </w:r>
    </w:p>
    <w:p w14:paraId="55D8E220" w14:textId="77777777" w:rsidR="00B704FB" w:rsidRDefault="007A3CAC" w:rsidP="007E54AC">
      <w:pPr>
        <w:spacing w:before="240" w:after="240" w:line="276" w:lineRule="auto"/>
        <w:ind w:left="11" w:right="0" w:hanging="11"/>
      </w:pPr>
      <w:r>
        <w:t xml:space="preserve">Alternatively, parents or children may wish to contact the County Attendance Team themselves to ask for help or information. They are independent of the school and will give impartial advice.  Their telephone number is 01865 323513 and email is </w:t>
      </w:r>
      <w:r>
        <w:rPr>
          <w:color w:val="0C8AB1"/>
          <w:u w:val="single" w:color="0C8AB1"/>
        </w:rPr>
        <w:t>attendance@oxfordshire.gov.uk</w:t>
      </w:r>
      <w:r>
        <w:t xml:space="preserve"> </w:t>
      </w:r>
      <w:r>
        <w:rPr>
          <w:sz w:val="22"/>
        </w:rPr>
        <w:t xml:space="preserve"> </w:t>
      </w:r>
    </w:p>
    <w:p w14:paraId="6168F45E" w14:textId="1273B2B6" w:rsidR="00F46921" w:rsidRDefault="007A3CAC" w:rsidP="00D85517">
      <w:pPr>
        <w:pStyle w:val="CLTHeading1"/>
        <w:numPr>
          <w:ilvl w:val="0"/>
          <w:numId w:val="48"/>
        </w:numPr>
      </w:pPr>
      <w:bookmarkStart w:id="16" w:name="_Toc225496971"/>
      <w:r>
        <w:lastRenderedPageBreak/>
        <w:t>Roles and Responsibilities</w:t>
      </w:r>
      <w:bookmarkEnd w:id="16"/>
      <w:r>
        <w:t xml:space="preserve"> </w:t>
      </w:r>
    </w:p>
    <w:p w14:paraId="369E6212" w14:textId="0BE2A1B9" w:rsidR="00B704FB" w:rsidRDefault="007A3CAC" w:rsidP="00D85517">
      <w:pPr>
        <w:pStyle w:val="Heading2"/>
        <w:numPr>
          <w:ilvl w:val="1"/>
          <w:numId w:val="48"/>
        </w:numPr>
      </w:pPr>
      <w:bookmarkStart w:id="17" w:name="_Toc225496972"/>
      <w:r>
        <w:t>The Trustees</w:t>
      </w:r>
      <w:bookmarkEnd w:id="17"/>
      <w:r>
        <w:t xml:space="preserve"> </w:t>
      </w:r>
    </w:p>
    <w:p w14:paraId="752522C7" w14:textId="77777777" w:rsidR="00B704FB" w:rsidRDefault="007A3CAC">
      <w:pPr>
        <w:spacing w:after="272"/>
        <w:ind w:right="0"/>
      </w:pPr>
      <w:r>
        <w:t xml:space="preserve">The Trustees are responsible for: </w:t>
      </w:r>
    </w:p>
    <w:p w14:paraId="2CB42F1F" w14:textId="77777777" w:rsidR="00B704FB" w:rsidRDefault="007A3CAC" w:rsidP="007E54AC">
      <w:pPr>
        <w:pStyle w:val="ListParagraph"/>
        <w:numPr>
          <w:ilvl w:val="0"/>
          <w:numId w:val="33"/>
        </w:numPr>
        <w:spacing w:before="120" w:after="120" w:line="276" w:lineRule="auto"/>
        <w:ind w:left="714" w:right="0" w:hanging="357"/>
        <w:contextualSpacing w:val="0"/>
      </w:pPr>
      <w:r>
        <w:t xml:space="preserve">Promoting the importance of school attendance across the Trust’s policies and ethos </w:t>
      </w:r>
    </w:p>
    <w:p w14:paraId="1780716F" w14:textId="77777777" w:rsidR="00B704FB" w:rsidRDefault="007A3CAC" w:rsidP="007E54AC">
      <w:pPr>
        <w:pStyle w:val="ListParagraph"/>
        <w:numPr>
          <w:ilvl w:val="0"/>
          <w:numId w:val="33"/>
        </w:numPr>
        <w:spacing w:before="120" w:after="120" w:line="276" w:lineRule="auto"/>
        <w:ind w:left="714" w:right="0" w:hanging="357"/>
        <w:contextualSpacing w:val="0"/>
      </w:pPr>
      <w:r>
        <w:t xml:space="preserve">Regularly reviewing and challenging attendance data </w:t>
      </w:r>
    </w:p>
    <w:p w14:paraId="358C7981" w14:textId="77777777" w:rsidR="00B704FB" w:rsidRDefault="007A3CAC" w:rsidP="007E54AC">
      <w:pPr>
        <w:pStyle w:val="ListParagraph"/>
        <w:numPr>
          <w:ilvl w:val="0"/>
          <w:numId w:val="33"/>
        </w:numPr>
        <w:spacing w:before="120" w:after="120" w:line="276" w:lineRule="auto"/>
        <w:ind w:left="714" w:right="0" w:hanging="357"/>
        <w:contextualSpacing w:val="0"/>
      </w:pPr>
      <w:r>
        <w:t xml:space="preserve">Monitoring attendance figures for the whole Trust </w:t>
      </w:r>
    </w:p>
    <w:p w14:paraId="1146FB54" w14:textId="77777777" w:rsidR="00F46921" w:rsidRDefault="007A3CAC" w:rsidP="00F46921">
      <w:pPr>
        <w:pStyle w:val="ListParagraph"/>
        <w:numPr>
          <w:ilvl w:val="0"/>
          <w:numId w:val="33"/>
        </w:numPr>
        <w:spacing w:before="120" w:after="120" w:line="276" w:lineRule="auto"/>
        <w:ind w:left="714" w:right="0" w:hanging="357"/>
        <w:contextualSpacing w:val="0"/>
      </w:pPr>
      <w:r>
        <w:t xml:space="preserve">Holding Trust Leaders to account for improving attendance across the Trust </w:t>
      </w:r>
    </w:p>
    <w:p w14:paraId="4349CDB4" w14:textId="270E3B83" w:rsidR="00B704FB" w:rsidRDefault="007A3CAC" w:rsidP="00D85517">
      <w:pPr>
        <w:pStyle w:val="Heading2"/>
        <w:numPr>
          <w:ilvl w:val="1"/>
          <w:numId w:val="48"/>
        </w:numPr>
      </w:pPr>
      <w:bookmarkStart w:id="18" w:name="_Toc225496973"/>
      <w:r>
        <w:t>Local Governing Committee (LGC)</w:t>
      </w:r>
      <w:bookmarkEnd w:id="18"/>
      <w:r>
        <w:t xml:space="preserve"> </w:t>
      </w:r>
    </w:p>
    <w:p w14:paraId="01653F0C" w14:textId="77777777" w:rsidR="00B704FB" w:rsidRDefault="007A3CAC">
      <w:pPr>
        <w:spacing w:after="272"/>
        <w:ind w:right="0"/>
      </w:pPr>
      <w:r>
        <w:t xml:space="preserve">The LGC is responsible for: </w:t>
      </w:r>
    </w:p>
    <w:p w14:paraId="24305BDE" w14:textId="77777777" w:rsidR="00B704FB" w:rsidRDefault="007A3CAC" w:rsidP="007E54AC">
      <w:pPr>
        <w:pStyle w:val="ListParagraph"/>
        <w:numPr>
          <w:ilvl w:val="0"/>
          <w:numId w:val="34"/>
        </w:numPr>
        <w:spacing w:before="120" w:after="120" w:line="276" w:lineRule="auto"/>
        <w:ind w:left="714" w:right="0" w:hanging="357"/>
        <w:contextualSpacing w:val="0"/>
      </w:pPr>
      <w:r>
        <w:t xml:space="preserve">Promoting the importance of school attendance across the school’s policies, procedures and ethos </w:t>
      </w:r>
    </w:p>
    <w:p w14:paraId="6E412971" w14:textId="77777777" w:rsidR="00B704FB" w:rsidRDefault="007A3CAC" w:rsidP="007E54AC">
      <w:pPr>
        <w:pStyle w:val="ListParagraph"/>
        <w:numPr>
          <w:ilvl w:val="0"/>
          <w:numId w:val="34"/>
        </w:numPr>
        <w:spacing w:before="120" w:after="120" w:line="276" w:lineRule="auto"/>
        <w:ind w:left="714" w:right="0" w:hanging="357"/>
        <w:contextualSpacing w:val="0"/>
      </w:pPr>
      <w:r>
        <w:t xml:space="preserve">Making sure school leaders fulfil expectations and statutory duties </w:t>
      </w:r>
    </w:p>
    <w:p w14:paraId="54DFB891" w14:textId="77777777" w:rsidR="00B704FB" w:rsidRDefault="007A3CAC" w:rsidP="007E54AC">
      <w:pPr>
        <w:pStyle w:val="ListParagraph"/>
        <w:numPr>
          <w:ilvl w:val="0"/>
          <w:numId w:val="34"/>
        </w:numPr>
        <w:spacing w:before="120" w:after="120" w:line="276" w:lineRule="auto"/>
        <w:ind w:left="714" w:right="0" w:hanging="357"/>
        <w:contextualSpacing w:val="0"/>
      </w:pPr>
      <w:r>
        <w:t xml:space="preserve">Regularly reviewing and challenging attendance data </w:t>
      </w:r>
    </w:p>
    <w:p w14:paraId="3840D73B" w14:textId="77777777" w:rsidR="00F46921" w:rsidRDefault="007A3CAC" w:rsidP="00F46921">
      <w:pPr>
        <w:pStyle w:val="ListParagraph"/>
        <w:numPr>
          <w:ilvl w:val="0"/>
          <w:numId w:val="34"/>
        </w:numPr>
        <w:spacing w:before="120" w:after="120" w:line="276" w:lineRule="auto"/>
        <w:ind w:left="714" w:right="0" w:hanging="357"/>
        <w:contextualSpacing w:val="0"/>
      </w:pPr>
      <w:r>
        <w:t xml:space="preserve">Holding the headteachers/heads of school to account for the implementation of this policy and improving attendance across the school </w:t>
      </w:r>
    </w:p>
    <w:p w14:paraId="3024CA3F" w14:textId="6397E4F4" w:rsidR="00B704FB" w:rsidRDefault="007A3CAC" w:rsidP="00D85517">
      <w:pPr>
        <w:pStyle w:val="Heading2"/>
        <w:numPr>
          <w:ilvl w:val="1"/>
          <w:numId w:val="48"/>
        </w:numPr>
      </w:pPr>
      <w:bookmarkStart w:id="19" w:name="_Toc225496974"/>
      <w:r>
        <w:t>The headteacher</w:t>
      </w:r>
      <w:bookmarkEnd w:id="19"/>
      <w:r>
        <w:t xml:space="preserve"> </w:t>
      </w:r>
    </w:p>
    <w:p w14:paraId="0E6F9AE5" w14:textId="77777777" w:rsidR="00B704FB" w:rsidRDefault="007A3CAC">
      <w:pPr>
        <w:spacing w:after="289"/>
        <w:ind w:right="0"/>
      </w:pPr>
      <w:r>
        <w:t xml:space="preserve">The headteacher is responsible for: </w:t>
      </w:r>
    </w:p>
    <w:p w14:paraId="6A960C05" w14:textId="77777777" w:rsidR="00B704FB" w:rsidRDefault="007A3CAC" w:rsidP="00D85517">
      <w:pPr>
        <w:pStyle w:val="ListParagraph"/>
        <w:numPr>
          <w:ilvl w:val="0"/>
          <w:numId w:val="35"/>
        </w:numPr>
        <w:spacing w:before="120" w:after="120" w:line="276" w:lineRule="auto"/>
        <w:ind w:right="0"/>
        <w:contextualSpacing w:val="0"/>
      </w:pPr>
      <w:r>
        <w:t xml:space="preserve">Implementation of this policy at the school </w:t>
      </w:r>
    </w:p>
    <w:p w14:paraId="19580AF0" w14:textId="77777777" w:rsidR="00B704FB" w:rsidRDefault="007A3CAC" w:rsidP="00D85517">
      <w:pPr>
        <w:pStyle w:val="ListParagraph"/>
        <w:numPr>
          <w:ilvl w:val="0"/>
          <w:numId w:val="35"/>
        </w:numPr>
        <w:spacing w:before="120" w:after="120" w:line="276" w:lineRule="auto"/>
        <w:ind w:left="714" w:right="0" w:hanging="357"/>
        <w:contextualSpacing w:val="0"/>
      </w:pPr>
      <w:r>
        <w:t xml:space="preserve">Making sure staff receive adequate training on attendance </w:t>
      </w:r>
    </w:p>
    <w:p w14:paraId="61A85AF9" w14:textId="77777777" w:rsidR="00B704FB" w:rsidRDefault="007A3CAC" w:rsidP="00D85517">
      <w:pPr>
        <w:pStyle w:val="ListParagraph"/>
        <w:numPr>
          <w:ilvl w:val="0"/>
          <w:numId w:val="35"/>
        </w:numPr>
        <w:spacing w:before="120" w:after="120" w:line="276" w:lineRule="auto"/>
        <w:ind w:left="714" w:right="0" w:hanging="357"/>
        <w:contextualSpacing w:val="0"/>
      </w:pPr>
      <w:r>
        <w:t xml:space="preserve">Ensuring all staff are aware of attendance being everyone’s responsibility </w:t>
      </w:r>
    </w:p>
    <w:p w14:paraId="12B6EEBB" w14:textId="77777777" w:rsidR="00B704FB" w:rsidRDefault="007A3CAC" w:rsidP="00D85517">
      <w:pPr>
        <w:pStyle w:val="ListParagraph"/>
        <w:numPr>
          <w:ilvl w:val="0"/>
          <w:numId w:val="35"/>
        </w:numPr>
        <w:spacing w:before="120" w:after="120" w:line="276" w:lineRule="auto"/>
        <w:ind w:left="714" w:right="0" w:hanging="357"/>
        <w:contextualSpacing w:val="0"/>
      </w:pPr>
      <w:r>
        <w:t xml:space="preserve">Monitoring school-level absence data and reporting it to governors </w:t>
      </w:r>
    </w:p>
    <w:p w14:paraId="0EF14178" w14:textId="77777777" w:rsidR="00B704FB" w:rsidRDefault="007A3CAC" w:rsidP="00D85517">
      <w:pPr>
        <w:pStyle w:val="ListParagraph"/>
        <w:numPr>
          <w:ilvl w:val="0"/>
          <w:numId w:val="35"/>
        </w:numPr>
        <w:spacing w:before="120" w:after="120" w:line="276" w:lineRule="auto"/>
        <w:ind w:left="714" w:right="0" w:hanging="357"/>
        <w:contextualSpacing w:val="0"/>
      </w:pPr>
      <w:r>
        <w:t xml:space="preserve">Supporting staff with monitoring the attendance of individual pupils </w:t>
      </w:r>
    </w:p>
    <w:p w14:paraId="586961A6" w14:textId="77777777" w:rsidR="00B704FB" w:rsidRDefault="007A3CAC" w:rsidP="00D85517">
      <w:pPr>
        <w:pStyle w:val="ListParagraph"/>
        <w:numPr>
          <w:ilvl w:val="0"/>
          <w:numId w:val="35"/>
        </w:numPr>
        <w:spacing w:before="120" w:after="120" w:line="276" w:lineRule="auto"/>
        <w:ind w:left="714" w:right="0" w:hanging="357"/>
        <w:contextualSpacing w:val="0"/>
      </w:pPr>
      <w:r>
        <w:t xml:space="preserve">Monitoring the impact of any implemented attendance strategies </w:t>
      </w:r>
    </w:p>
    <w:p w14:paraId="66FBBCD8" w14:textId="77777777" w:rsidR="00F46921" w:rsidRDefault="007A3CAC" w:rsidP="00D85517">
      <w:pPr>
        <w:pStyle w:val="ListParagraph"/>
        <w:numPr>
          <w:ilvl w:val="0"/>
          <w:numId w:val="35"/>
        </w:numPr>
        <w:spacing w:before="120" w:after="120" w:line="276" w:lineRule="auto"/>
        <w:ind w:left="714" w:right="0" w:hanging="357"/>
        <w:contextualSpacing w:val="0"/>
      </w:pPr>
      <w:r>
        <w:t xml:space="preserve">Issuing fixed-penalty notices, where necessary </w:t>
      </w:r>
    </w:p>
    <w:p w14:paraId="284FB185" w14:textId="04F6DC91" w:rsidR="00B704FB" w:rsidRDefault="007A3CAC" w:rsidP="00D85517">
      <w:pPr>
        <w:pStyle w:val="Heading2"/>
        <w:numPr>
          <w:ilvl w:val="1"/>
          <w:numId w:val="48"/>
        </w:numPr>
      </w:pPr>
      <w:bookmarkStart w:id="20" w:name="_Toc225496975"/>
      <w:r>
        <w:t>The Trust Head of Inclusion</w:t>
      </w:r>
      <w:bookmarkEnd w:id="20"/>
      <w:r>
        <w:t xml:space="preserve"> </w:t>
      </w:r>
    </w:p>
    <w:p w14:paraId="145A025A" w14:textId="77777777" w:rsidR="00B704FB" w:rsidRDefault="007A3CAC">
      <w:pPr>
        <w:ind w:right="0"/>
      </w:pPr>
      <w:r>
        <w:t xml:space="preserve">The Trust Head of Inclusion is responsible for: </w:t>
      </w:r>
    </w:p>
    <w:p w14:paraId="5C18F1AA" w14:textId="77777777" w:rsidR="00B704FB" w:rsidRDefault="007A3CAC" w:rsidP="007E54AC">
      <w:pPr>
        <w:pStyle w:val="ListParagraph"/>
        <w:numPr>
          <w:ilvl w:val="0"/>
          <w:numId w:val="36"/>
        </w:numPr>
        <w:spacing w:before="120" w:after="120" w:line="276" w:lineRule="auto"/>
        <w:ind w:left="714" w:right="0" w:hanging="357"/>
        <w:contextualSpacing w:val="0"/>
      </w:pPr>
      <w:r>
        <w:lastRenderedPageBreak/>
        <w:t xml:space="preserve">Driving the attendance strategy and improvement across the Trust </w:t>
      </w:r>
    </w:p>
    <w:p w14:paraId="43FBDEB9" w14:textId="77777777" w:rsidR="00B704FB" w:rsidRDefault="007A3CAC" w:rsidP="007E54AC">
      <w:pPr>
        <w:pStyle w:val="ListParagraph"/>
        <w:numPr>
          <w:ilvl w:val="0"/>
          <w:numId w:val="36"/>
        </w:numPr>
        <w:spacing w:before="120" w:after="120" w:line="276" w:lineRule="auto"/>
        <w:ind w:left="714" w:right="0" w:hanging="357"/>
        <w:contextualSpacing w:val="0"/>
      </w:pPr>
      <w:r>
        <w:t xml:space="preserve">Working more intensively with schools who require support with attendance improvement </w:t>
      </w:r>
    </w:p>
    <w:p w14:paraId="59135473" w14:textId="77777777" w:rsidR="00F46921" w:rsidRDefault="007A3CAC" w:rsidP="00F46921">
      <w:pPr>
        <w:pStyle w:val="ListParagraph"/>
        <w:numPr>
          <w:ilvl w:val="0"/>
          <w:numId w:val="36"/>
        </w:numPr>
        <w:spacing w:before="120" w:after="120" w:line="276" w:lineRule="auto"/>
        <w:ind w:left="714" w:right="0" w:hanging="357"/>
        <w:contextualSpacing w:val="0"/>
      </w:pPr>
      <w:r>
        <w:t xml:space="preserve">Acting as a central contact point for schools with attendance queries </w:t>
      </w:r>
    </w:p>
    <w:p w14:paraId="75AF82BC" w14:textId="49C89668" w:rsidR="00B704FB" w:rsidRDefault="007A3CAC" w:rsidP="00D85517">
      <w:pPr>
        <w:pStyle w:val="Heading2"/>
        <w:numPr>
          <w:ilvl w:val="1"/>
          <w:numId w:val="48"/>
        </w:numPr>
      </w:pPr>
      <w:bookmarkStart w:id="21" w:name="_Toc225496976"/>
      <w:r>
        <w:t>The designated senior leader responsible for attendance at each school</w:t>
      </w:r>
      <w:bookmarkEnd w:id="21"/>
      <w:r>
        <w:t xml:space="preserve"> </w:t>
      </w:r>
    </w:p>
    <w:p w14:paraId="69375184" w14:textId="77777777" w:rsidR="00B704FB" w:rsidRDefault="007A3CAC">
      <w:pPr>
        <w:spacing w:after="289"/>
        <w:ind w:right="0"/>
      </w:pPr>
      <w:r>
        <w:t xml:space="preserve">The designated attendance senior leader is responsible for: </w:t>
      </w:r>
    </w:p>
    <w:p w14:paraId="0A3F3276"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Leading attendance across the school </w:t>
      </w:r>
    </w:p>
    <w:p w14:paraId="357F95DC"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Offering a clear vision for attendance improvement </w:t>
      </w:r>
    </w:p>
    <w:p w14:paraId="7AA4ED37"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Evaluating and monitoring expectations and processes </w:t>
      </w:r>
    </w:p>
    <w:p w14:paraId="242D3E15"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Having an oversight of data analysis </w:t>
      </w:r>
    </w:p>
    <w:p w14:paraId="76B38311"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Devising specific strategies to address areas of poor attendance identified through data </w:t>
      </w:r>
    </w:p>
    <w:p w14:paraId="5FB82267"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Arranging calls and meetings with parents to discuss attendance issues to ensure ongoing communications address and identify barriers. </w:t>
      </w:r>
    </w:p>
    <w:p w14:paraId="360CB3BE" w14:textId="77777777" w:rsidR="00B704FB" w:rsidRDefault="007A3CAC" w:rsidP="007E54AC">
      <w:pPr>
        <w:pStyle w:val="ListParagraph"/>
        <w:numPr>
          <w:ilvl w:val="0"/>
          <w:numId w:val="37"/>
        </w:numPr>
        <w:spacing w:before="120" w:after="120" w:line="276" w:lineRule="auto"/>
        <w:ind w:left="714" w:right="0" w:hanging="357"/>
        <w:contextualSpacing w:val="0"/>
      </w:pPr>
      <w:r>
        <w:t xml:space="preserve">Offering and delivering targeted intervention and support to pupils and families </w:t>
      </w:r>
    </w:p>
    <w:p w14:paraId="07944DA7" w14:textId="77777777" w:rsidR="00F46921" w:rsidRDefault="007A3CAC" w:rsidP="00F46921">
      <w:pPr>
        <w:spacing w:before="240" w:after="240" w:line="276" w:lineRule="auto"/>
        <w:ind w:left="11" w:right="0" w:hanging="11"/>
      </w:pPr>
      <w:r>
        <w:t xml:space="preserve">The designated senior leader responsible for attendance is Annette Polley and can be contacted via 01235 527600 and </w:t>
      </w:r>
      <w:r>
        <w:rPr>
          <w:color w:val="002D74"/>
          <w:u w:val="single" w:color="002D74"/>
        </w:rPr>
        <w:t>office@tps.cambrianlt.org</w:t>
      </w:r>
      <w:r>
        <w:rPr>
          <w:rFonts w:ascii="Calibri" w:eastAsia="Calibri" w:hAnsi="Calibri" w:cs="Calibri"/>
          <w:color w:val="444444"/>
        </w:rPr>
        <w:t xml:space="preserve"> </w:t>
      </w:r>
      <w:r>
        <w:t xml:space="preserve"> </w:t>
      </w:r>
    </w:p>
    <w:p w14:paraId="770975A3" w14:textId="713C5D51" w:rsidR="00B704FB" w:rsidRDefault="007A3CAC" w:rsidP="00D85517">
      <w:pPr>
        <w:pStyle w:val="Heading2"/>
        <w:numPr>
          <w:ilvl w:val="1"/>
          <w:numId w:val="48"/>
        </w:numPr>
      </w:pPr>
      <w:bookmarkStart w:id="22" w:name="_Toc225496977"/>
      <w:r>
        <w:t>The school attendance officer</w:t>
      </w:r>
      <w:bookmarkEnd w:id="22"/>
      <w:r>
        <w:t xml:space="preserve"> </w:t>
      </w:r>
    </w:p>
    <w:p w14:paraId="40F2E880" w14:textId="77777777" w:rsidR="00B704FB" w:rsidRDefault="007A3CAC">
      <w:pPr>
        <w:spacing w:after="289"/>
        <w:ind w:right="0"/>
      </w:pPr>
      <w:r>
        <w:t xml:space="preserve">The school attendance officer at Thameside Primary School is responsible for: </w:t>
      </w:r>
    </w:p>
    <w:p w14:paraId="41CE3AC3"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Building positive and supportive relationships with pupils and families </w:t>
      </w:r>
    </w:p>
    <w:p w14:paraId="1FB11087"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Working with pupils/families in an aim to overcome barriers to attendance </w:t>
      </w:r>
    </w:p>
    <w:p w14:paraId="66D3BBAB"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Monitoring and analysing attendance data </w:t>
      </w:r>
    </w:p>
    <w:p w14:paraId="63D38AE7"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Benchmarking attendance data to identify areas of focus for improvement </w:t>
      </w:r>
    </w:p>
    <w:p w14:paraId="45849C74"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Providing regular attendance reports to school staff and reporting concerns about attendance to the designated senior leader responsible for attendance and the headteacher </w:t>
      </w:r>
    </w:p>
    <w:p w14:paraId="0B72F47F" w14:textId="77777777" w:rsidR="00B704FB" w:rsidRDefault="007A3CAC" w:rsidP="007E54AC">
      <w:pPr>
        <w:pStyle w:val="ListParagraph"/>
        <w:numPr>
          <w:ilvl w:val="0"/>
          <w:numId w:val="38"/>
        </w:numPr>
        <w:spacing w:before="120" w:after="120" w:line="276" w:lineRule="auto"/>
        <w:ind w:left="714" w:right="0" w:hanging="357"/>
        <w:contextualSpacing w:val="0"/>
      </w:pPr>
      <w:r>
        <w:t xml:space="preserve">Working in partnership with external agencies and the LA to tackle persistent/severe absence </w:t>
      </w:r>
    </w:p>
    <w:p w14:paraId="541A6442" w14:textId="4F043994" w:rsidR="00B704FB" w:rsidRDefault="007A3CAC" w:rsidP="007E54AC">
      <w:pPr>
        <w:pStyle w:val="ListParagraph"/>
        <w:numPr>
          <w:ilvl w:val="0"/>
          <w:numId w:val="38"/>
        </w:numPr>
        <w:spacing w:before="120" w:after="120" w:line="276" w:lineRule="auto"/>
        <w:ind w:left="714" w:right="0" w:hanging="357"/>
        <w:contextualSpacing w:val="0"/>
      </w:pPr>
      <w:r>
        <w:lastRenderedPageBreak/>
        <w:t xml:space="preserve">Advising the headteacher (authorised by the headteacher) when to issue </w:t>
      </w:r>
      <w:r w:rsidR="007E54AC">
        <w:t>fixed penalty</w:t>
      </w:r>
      <w:r>
        <w:t xml:space="preserve"> notices </w:t>
      </w:r>
    </w:p>
    <w:p w14:paraId="1999AC94" w14:textId="77777777" w:rsidR="00F46921" w:rsidRDefault="007A3CAC" w:rsidP="00F46921">
      <w:pPr>
        <w:spacing w:before="240" w:after="240" w:line="276" w:lineRule="auto"/>
        <w:ind w:left="11" w:right="0" w:hanging="11"/>
      </w:pPr>
      <w:r>
        <w:t xml:space="preserve">The attendance officer is Annette Polley and can be contacted via 01235 527600 and </w:t>
      </w:r>
      <w:r>
        <w:rPr>
          <w:color w:val="002D74"/>
          <w:u w:val="single" w:color="002D74"/>
        </w:rPr>
        <w:t>office@tps.cambrianlt.org</w:t>
      </w:r>
      <w:r>
        <w:rPr>
          <w:rFonts w:ascii="Calibri" w:eastAsia="Calibri" w:hAnsi="Calibri" w:cs="Calibri"/>
          <w:color w:val="444444"/>
        </w:rPr>
        <w:t xml:space="preserve"> </w:t>
      </w:r>
      <w:r>
        <w:t xml:space="preserve"> </w:t>
      </w:r>
    </w:p>
    <w:p w14:paraId="73512D5D" w14:textId="44BB130C" w:rsidR="00B704FB" w:rsidRDefault="007A3CAC" w:rsidP="00D85517">
      <w:pPr>
        <w:pStyle w:val="Heading2"/>
        <w:numPr>
          <w:ilvl w:val="1"/>
          <w:numId w:val="48"/>
        </w:numPr>
      </w:pPr>
      <w:bookmarkStart w:id="23" w:name="_Toc225496978"/>
      <w:r>
        <w:t>Class teachers</w:t>
      </w:r>
      <w:bookmarkEnd w:id="23"/>
      <w:r>
        <w:t xml:space="preserve"> </w:t>
      </w:r>
    </w:p>
    <w:p w14:paraId="16BEBE25" w14:textId="77777777" w:rsidR="00F46921" w:rsidRDefault="007A3CAC" w:rsidP="00F46921">
      <w:pPr>
        <w:spacing w:before="240" w:after="240" w:line="276" w:lineRule="auto"/>
        <w:ind w:left="11" w:right="0" w:hanging="11"/>
      </w:pPr>
      <w:r>
        <w:t xml:space="preserve">All class teachers are responsible for recording attendance </w:t>
      </w:r>
      <w:proofErr w:type="gramStart"/>
      <w:r>
        <w:t>on a daily basis</w:t>
      </w:r>
      <w:proofErr w:type="gramEnd"/>
      <w:r>
        <w:t xml:space="preserve">, using the correct codes, and submitting this information to the school office in the necessary time frames. All staff are responsible for encouraging attendance and promoting a sense of belonging. </w:t>
      </w:r>
    </w:p>
    <w:p w14:paraId="7B68B1E6" w14:textId="249EE5CF" w:rsidR="00B704FB" w:rsidRDefault="007A3CAC" w:rsidP="00D85517">
      <w:pPr>
        <w:pStyle w:val="Heading2"/>
        <w:numPr>
          <w:ilvl w:val="1"/>
          <w:numId w:val="48"/>
        </w:numPr>
      </w:pPr>
      <w:bookmarkStart w:id="24" w:name="_Toc225496979"/>
      <w:r>
        <w:t>School office staff</w:t>
      </w:r>
      <w:bookmarkEnd w:id="24"/>
      <w:r>
        <w:t xml:space="preserve"> </w:t>
      </w:r>
    </w:p>
    <w:p w14:paraId="7A7DB94A" w14:textId="77777777" w:rsidR="00B704FB" w:rsidRDefault="007A3CAC">
      <w:pPr>
        <w:spacing w:after="272"/>
        <w:ind w:right="0"/>
      </w:pPr>
      <w:r>
        <w:t xml:space="preserve">School office staff will: </w:t>
      </w:r>
    </w:p>
    <w:p w14:paraId="443A4C16" w14:textId="77777777" w:rsidR="00B704FB" w:rsidRDefault="007A3CAC" w:rsidP="00F46921">
      <w:pPr>
        <w:pStyle w:val="ListParagraph"/>
        <w:numPr>
          <w:ilvl w:val="0"/>
          <w:numId w:val="39"/>
        </w:numPr>
        <w:spacing w:before="120" w:after="120" w:line="276" w:lineRule="auto"/>
        <w:ind w:left="714" w:right="0" w:hanging="357"/>
        <w:contextualSpacing w:val="0"/>
      </w:pPr>
      <w:r>
        <w:t xml:space="preserve">Take calls from parents about absence on a day-to-day basis and record it on the school system </w:t>
      </w:r>
    </w:p>
    <w:p w14:paraId="52B1EA34" w14:textId="77777777" w:rsidR="00F46921" w:rsidRDefault="007A3CAC" w:rsidP="00F46921">
      <w:pPr>
        <w:pStyle w:val="ListParagraph"/>
        <w:numPr>
          <w:ilvl w:val="0"/>
          <w:numId w:val="39"/>
        </w:numPr>
        <w:spacing w:before="120" w:after="120" w:line="276" w:lineRule="auto"/>
        <w:ind w:left="714" w:right="0" w:hanging="357"/>
        <w:contextualSpacing w:val="0"/>
      </w:pPr>
      <w:r>
        <w:t xml:space="preserve">Transfer calls from parents to the pastoral lead </w:t>
      </w:r>
      <w:proofErr w:type="gramStart"/>
      <w:r>
        <w:t>in order to</w:t>
      </w:r>
      <w:proofErr w:type="gramEnd"/>
      <w:r>
        <w:t xml:space="preserve"> provide them with more detailed support on attendance </w:t>
      </w:r>
    </w:p>
    <w:p w14:paraId="24336805" w14:textId="22D655DF" w:rsidR="00B704FB" w:rsidRDefault="007A3CAC" w:rsidP="00D85517">
      <w:pPr>
        <w:pStyle w:val="Heading2"/>
        <w:numPr>
          <w:ilvl w:val="1"/>
          <w:numId w:val="48"/>
        </w:numPr>
      </w:pPr>
      <w:bookmarkStart w:id="25" w:name="_Toc225496980"/>
      <w:r>
        <w:t>Parents/Carers</w:t>
      </w:r>
      <w:bookmarkEnd w:id="25"/>
      <w:r>
        <w:t xml:space="preserve"> </w:t>
      </w:r>
    </w:p>
    <w:p w14:paraId="632A51EB" w14:textId="77777777" w:rsidR="00B704FB" w:rsidRDefault="007A3CAC">
      <w:pPr>
        <w:spacing w:after="289"/>
        <w:ind w:right="0"/>
      </w:pPr>
      <w:r>
        <w:t xml:space="preserve">To ensure good attendance at school, parents/carers are expected to: </w:t>
      </w:r>
    </w:p>
    <w:p w14:paraId="699596DC" w14:textId="77777777" w:rsidR="00B704FB" w:rsidRDefault="007A3CAC" w:rsidP="007E54AC">
      <w:pPr>
        <w:pStyle w:val="ListParagraph"/>
        <w:numPr>
          <w:ilvl w:val="0"/>
          <w:numId w:val="40"/>
        </w:numPr>
        <w:spacing w:before="120" w:after="120" w:line="276" w:lineRule="auto"/>
        <w:ind w:left="714" w:right="0" w:hanging="357"/>
        <w:contextualSpacing w:val="0"/>
      </w:pPr>
      <w:r>
        <w:t xml:space="preserve">Make sure their child attends every day  </w:t>
      </w:r>
    </w:p>
    <w:p w14:paraId="2AC964BE" w14:textId="77777777" w:rsidR="00B704FB" w:rsidRDefault="007A3CAC" w:rsidP="007E54AC">
      <w:pPr>
        <w:pStyle w:val="ListParagraph"/>
        <w:numPr>
          <w:ilvl w:val="0"/>
          <w:numId w:val="40"/>
        </w:numPr>
        <w:spacing w:before="120" w:after="120" w:line="276" w:lineRule="auto"/>
        <w:ind w:left="714" w:right="0" w:hanging="357"/>
        <w:contextualSpacing w:val="0"/>
      </w:pPr>
      <w:r>
        <w:t xml:space="preserve">Ensure their child arrives on time </w:t>
      </w:r>
    </w:p>
    <w:p w14:paraId="0B2A994E" w14:textId="77777777" w:rsidR="00B704FB" w:rsidRDefault="007A3CAC" w:rsidP="007E54AC">
      <w:pPr>
        <w:pStyle w:val="ListParagraph"/>
        <w:numPr>
          <w:ilvl w:val="0"/>
          <w:numId w:val="40"/>
        </w:numPr>
        <w:spacing w:before="120" w:after="120" w:line="276" w:lineRule="auto"/>
        <w:ind w:left="714" w:right="0" w:hanging="357"/>
        <w:contextualSpacing w:val="0"/>
      </w:pPr>
      <w:r>
        <w:t xml:space="preserve">Call the school to report their child’s absence before 9.00am on the day of the absence and each subsequent day of absence), and advise when they are expected to return </w:t>
      </w:r>
    </w:p>
    <w:p w14:paraId="7C47F55D" w14:textId="77777777" w:rsidR="00B704FB" w:rsidRDefault="007A3CAC" w:rsidP="007E54AC">
      <w:pPr>
        <w:pStyle w:val="ListParagraph"/>
        <w:numPr>
          <w:ilvl w:val="0"/>
          <w:numId w:val="40"/>
        </w:numPr>
        <w:spacing w:before="120" w:after="120" w:line="276" w:lineRule="auto"/>
        <w:ind w:left="714" w:right="0" w:hanging="357"/>
        <w:contextualSpacing w:val="0"/>
      </w:pPr>
      <w:r>
        <w:t xml:space="preserve">Provide the school with more than 1 emergency contact number for their children (3 where possible) </w:t>
      </w:r>
    </w:p>
    <w:p w14:paraId="6F9CDB2E" w14:textId="77777777" w:rsidR="00B704FB" w:rsidRDefault="007A3CAC" w:rsidP="007E54AC">
      <w:pPr>
        <w:pStyle w:val="ListParagraph"/>
        <w:numPr>
          <w:ilvl w:val="0"/>
          <w:numId w:val="40"/>
        </w:numPr>
        <w:spacing w:before="120" w:after="120" w:line="276" w:lineRule="auto"/>
        <w:ind w:left="714" w:right="0" w:hanging="357"/>
        <w:contextualSpacing w:val="0"/>
      </w:pPr>
      <w:r>
        <w:t>Ensure that, where possible, appointments for their child are made outside of the school day</w:t>
      </w:r>
      <w:r w:rsidRPr="007E54AC">
        <w:rPr>
          <w:rFonts w:ascii="Calibri" w:eastAsia="Calibri" w:hAnsi="Calibri" w:cs="Calibri"/>
          <w:sz w:val="22"/>
        </w:rPr>
        <w:t xml:space="preserve"> </w:t>
      </w:r>
    </w:p>
    <w:p w14:paraId="6F917137" w14:textId="77777777" w:rsidR="00B704FB" w:rsidRDefault="007A3CAC" w:rsidP="007E54AC">
      <w:pPr>
        <w:pStyle w:val="ListParagraph"/>
        <w:numPr>
          <w:ilvl w:val="0"/>
          <w:numId w:val="40"/>
        </w:numPr>
        <w:spacing w:before="120" w:after="120" w:line="276" w:lineRule="auto"/>
        <w:ind w:left="714" w:right="0" w:hanging="357"/>
        <w:contextualSpacing w:val="0"/>
      </w:pPr>
      <w:r>
        <w:t>Share messages with their child to ensure they know how important education is, and encourage their child to show an interest in their education/school life</w:t>
      </w:r>
      <w:r w:rsidRPr="007E54AC">
        <w:rPr>
          <w:rFonts w:ascii="Calibri" w:eastAsia="Calibri" w:hAnsi="Calibri" w:cs="Calibri"/>
          <w:sz w:val="22"/>
        </w:rPr>
        <w:t xml:space="preserve"> </w:t>
      </w:r>
    </w:p>
    <w:p w14:paraId="39B12E69" w14:textId="77777777" w:rsidR="00B704FB" w:rsidRDefault="007A3CAC" w:rsidP="007E54AC">
      <w:pPr>
        <w:pStyle w:val="ListParagraph"/>
        <w:numPr>
          <w:ilvl w:val="0"/>
          <w:numId w:val="40"/>
        </w:numPr>
        <w:spacing w:before="120" w:after="120" w:line="276" w:lineRule="auto"/>
        <w:ind w:left="714" w:right="0" w:hanging="357"/>
        <w:contextualSpacing w:val="0"/>
      </w:pPr>
      <w:r>
        <w:t>Attend school events to support attendance</w:t>
      </w:r>
      <w:r w:rsidRPr="007E54AC">
        <w:rPr>
          <w:rFonts w:ascii="Calibri" w:eastAsia="Calibri" w:hAnsi="Calibri" w:cs="Calibri"/>
          <w:sz w:val="22"/>
        </w:rPr>
        <w:t xml:space="preserve"> </w:t>
      </w:r>
    </w:p>
    <w:p w14:paraId="7B34D25A" w14:textId="77777777" w:rsidR="00F46921" w:rsidRPr="00F46921" w:rsidRDefault="007A3CAC" w:rsidP="00F46921">
      <w:pPr>
        <w:pStyle w:val="ListParagraph"/>
        <w:numPr>
          <w:ilvl w:val="0"/>
          <w:numId w:val="40"/>
        </w:numPr>
        <w:spacing w:before="120" w:after="120" w:line="276" w:lineRule="auto"/>
        <w:ind w:left="714" w:right="0" w:hanging="357"/>
        <w:contextualSpacing w:val="0"/>
      </w:pPr>
      <w:r>
        <w:t>Avoid taking family holidays during term time</w:t>
      </w:r>
      <w:r w:rsidRPr="007E54AC">
        <w:rPr>
          <w:rFonts w:ascii="Calibri" w:eastAsia="Calibri" w:hAnsi="Calibri" w:cs="Calibri"/>
          <w:sz w:val="22"/>
        </w:rPr>
        <w:t xml:space="preserve"> </w:t>
      </w:r>
    </w:p>
    <w:p w14:paraId="1FFF51A2" w14:textId="437B1939" w:rsidR="00B704FB" w:rsidRDefault="007A3CAC" w:rsidP="00D85517">
      <w:pPr>
        <w:pStyle w:val="Heading2"/>
        <w:numPr>
          <w:ilvl w:val="1"/>
          <w:numId w:val="48"/>
        </w:numPr>
      </w:pPr>
      <w:bookmarkStart w:id="26" w:name="_Toc225496981"/>
      <w:r>
        <w:lastRenderedPageBreak/>
        <w:t>Pupils</w:t>
      </w:r>
      <w:bookmarkEnd w:id="26"/>
    </w:p>
    <w:p w14:paraId="20EB878C" w14:textId="77777777" w:rsidR="00B704FB" w:rsidRDefault="007A3CAC">
      <w:pPr>
        <w:ind w:right="0"/>
      </w:pPr>
      <w:r>
        <w:t xml:space="preserve">Pupils are expected to: </w:t>
      </w:r>
    </w:p>
    <w:p w14:paraId="2A2D1DDC" w14:textId="77777777" w:rsidR="007E54AC" w:rsidRDefault="007A3CAC" w:rsidP="007E54AC">
      <w:pPr>
        <w:pStyle w:val="ListParagraph"/>
        <w:numPr>
          <w:ilvl w:val="0"/>
          <w:numId w:val="41"/>
        </w:numPr>
        <w:spacing w:before="120" w:after="120" w:line="276" w:lineRule="auto"/>
        <w:ind w:left="714" w:right="0" w:hanging="357"/>
        <w:contextualSpacing w:val="0"/>
      </w:pPr>
      <w:r>
        <w:t xml:space="preserve">Attend school every day on time </w:t>
      </w:r>
    </w:p>
    <w:p w14:paraId="6FE38ECF" w14:textId="053700FA" w:rsidR="00B704FB" w:rsidRDefault="007A3CAC" w:rsidP="007E54AC">
      <w:pPr>
        <w:pStyle w:val="ListParagraph"/>
        <w:numPr>
          <w:ilvl w:val="0"/>
          <w:numId w:val="41"/>
        </w:numPr>
        <w:spacing w:before="120" w:after="120" w:line="276" w:lineRule="auto"/>
        <w:ind w:left="714" w:right="0" w:hanging="357"/>
        <w:contextualSpacing w:val="0"/>
      </w:pPr>
      <w:r>
        <w:t xml:space="preserve">Attend school punctually </w:t>
      </w:r>
    </w:p>
    <w:p w14:paraId="07EA976F" w14:textId="77777777" w:rsidR="00B704FB" w:rsidRDefault="007A3CAC" w:rsidP="007E54AC">
      <w:pPr>
        <w:pStyle w:val="ListParagraph"/>
        <w:numPr>
          <w:ilvl w:val="0"/>
          <w:numId w:val="41"/>
        </w:numPr>
        <w:spacing w:before="120" w:after="120" w:line="276" w:lineRule="auto"/>
        <w:ind w:left="714" w:right="0" w:hanging="357"/>
        <w:contextualSpacing w:val="0"/>
      </w:pPr>
      <w:r>
        <w:t xml:space="preserve">Attend school prepared for the day </w:t>
      </w:r>
    </w:p>
    <w:p w14:paraId="620E6F48" w14:textId="6610F7CB" w:rsidR="00B704FB" w:rsidRDefault="007A3CAC" w:rsidP="00D85517">
      <w:pPr>
        <w:pStyle w:val="CLTHeading1"/>
        <w:numPr>
          <w:ilvl w:val="0"/>
          <w:numId w:val="48"/>
        </w:numPr>
      </w:pPr>
      <w:bookmarkStart w:id="27" w:name="_Toc225496982"/>
      <w:r>
        <w:t>Strategies for promoting and improving attendance</w:t>
      </w:r>
      <w:bookmarkEnd w:id="27"/>
      <w:r>
        <w:t xml:space="preserve"> </w:t>
      </w:r>
    </w:p>
    <w:p w14:paraId="5ECFF5A5" w14:textId="77777777" w:rsidR="00B704FB" w:rsidRDefault="007A3CAC" w:rsidP="007E54AC">
      <w:pPr>
        <w:spacing w:before="240" w:after="240" w:line="276" w:lineRule="auto"/>
        <w:ind w:left="11" w:right="0" w:hanging="11"/>
      </w:pPr>
      <w:r>
        <w:t xml:space="preserve">Here at Thameside, we continually promote the effects of good attendance at school; we set high expectations for every pupil, communicate these expectations clearly and consistently to pupils and parents, systematically analyse our data to identify patterns and target improvements and work effectively with the local authority to overcome barriers to attendance. We appreciate attendance is never ‘solved’ and the improvement of this is a continuous process. </w:t>
      </w:r>
    </w:p>
    <w:p w14:paraId="6B0FA8A2" w14:textId="77777777" w:rsidR="00B704FB" w:rsidRDefault="007A3CAC" w:rsidP="007E54AC">
      <w:pPr>
        <w:spacing w:before="240" w:after="240" w:line="276" w:lineRule="auto"/>
        <w:ind w:left="11" w:right="0" w:hanging="11"/>
      </w:pPr>
      <w:r>
        <w:t xml:space="preserve">Thameside Primary School will keep parents updated regularly about their child’s progress toward targets for attendance.  </w:t>
      </w:r>
    </w:p>
    <w:p w14:paraId="52C54C0E" w14:textId="77777777" w:rsidR="00B704FB" w:rsidRDefault="007A3CAC" w:rsidP="007E54AC">
      <w:pPr>
        <w:spacing w:before="240" w:after="240" w:line="276" w:lineRule="auto"/>
        <w:ind w:left="11" w:right="0" w:hanging="11"/>
      </w:pPr>
      <w:r>
        <w:t xml:space="preserve">Our target is always to achieve all pupils being in school all day, every day because we know that good attendance matters, and we have the highest aspirations for all our pupils.  </w:t>
      </w:r>
    </w:p>
    <w:p w14:paraId="7603A301" w14:textId="77777777" w:rsidR="00B704FB" w:rsidRDefault="007A3CAC" w:rsidP="007E54AC">
      <w:pPr>
        <w:spacing w:before="240" w:after="240" w:line="276" w:lineRule="auto"/>
        <w:ind w:left="11" w:right="0" w:hanging="11"/>
      </w:pPr>
      <w:r>
        <w:t xml:space="preserve">Through the school year we monitor absences and punctuality to show us where improvements need to be made. We analyse all absence carefully and draw trends based on pupils’ characteristics, vulnerabilities, days of the week, subjects missed and repeat illnesses. We focus our attention on addressing these trends of absence. </w:t>
      </w:r>
    </w:p>
    <w:p w14:paraId="54AE98CD" w14:textId="7470F9AC" w:rsidR="00B704FB" w:rsidRDefault="007A3CAC" w:rsidP="007E54AC">
      <w:pPr>
        <w:spacing w:before="240" w:after="240" w:line="276" w:lineRule="auto"/>
        <w:ind w:left="11" w:right="0" w:hanging="11"/>
      </w:pPr>
      <w:r>
        <w:t xml:space="preserve">Information on any projects or initiatives that will focus on these areas will be provided in our Newsletter and we ask for parents’/carers’ full support.   </w:t>
      </w:r>
    </w:p>
    <w:p w14:paraId="4928E450" w14:textId="38B0D2AA" w:rsidR="00B704FB" w:rsidRDefault="007A3CAC" w:rsidP="00D85517">
      <w:pPr>
        <w:pStyle w:val="CLTHeading1"/>
        <w:numPr>
          <w:ilvl w:val="0"/>
          <w:numId w:val="48"/>
        </w:numPr>
      </w:pPr>
      <w:bookmarkStart w:id="28" w:name="_Toc225496983"/>
      <w:r>
        <w:t>Attendance monitoring</w:t>
      </w:r>
      <w:bookmarkEnd w:id="28"/>
      <w:r>
        <w:t xml:space="preserve"> </w:t>
      </w:r>
    </w:p>
    <w:p w14:paraId="40CBA3DC" w14:textId="77777777" w:rsidR="00B704FB" w:rsidRDefault="007A3CAC" w:rsidP="007E54AC">
      <w:pPr>
        <w:spacing w:before="240" w:after="240" w:line="276" w:lineRule="auto"/>
        <w:ind w:left="11" w:right="0" w:hanging="11"/>
      </w:pPr>
      <w:r>
        <w:t xml:space="preserve">Thameside Primary School has a legal duty to report and publish its absence figures &amp; its attendance policy to parents and to promote attendance.  School attendance data must be available to Oxfordshire County Council, the Cambrian Learning Trust &amp; the Department for Education.    </w:t>
      </w:r>
    </w:p>
    <w:p w14:paraId="5F59FDBF" w14:textId="77777777" w:rsidR="00B704FB" w:rsidRDefault="007A3CAC" w:rsidP="007E54AC">
      <w:pPr>
        <w:spacing w:before="240" w:after="240" w:line="276" w:lineRule="auto"/>
        <w:ind w:left="11" w:right="0" w:hanging="11"/>
      </w:pPr>
      <w:r>
        <w:t xml:space="preserve">Thameside Primary School is obliged to share all attendance data daily with the Trust, Oxfordshire County Council and the Department for Education. </w:t>
      </w:r>
    </w:p>
    <w:p w14:paraId="1A686586" w14:textId="77777777" w:rsidR="00B704FB" w:rsidRDefault="007A3CAC" w:rsidP="007E54AC">
      <w:pPr>
        <w:spacing w:before="240" w:after="240" w:line="276" w:lineRule="auto"/>
        <w:ind w:left="11" w:right="0" w:hanging="11"/>
      </w:pPr>
      <w:r>
        <w:t xml:space="preserve">Equally, parents have a duty to make sure that their children attend regularly and on time. </w:t>
      </w:r>
    </w:p>
    <w:p w14:paraId="320B970E" w14:textId="77777777" w:rsidR="00B704FB" w:rsidRDefault="007A3CAC" w:rsidP="007E54AC">
      <w:pPr>
        <w:spacing w:before="240" w:after="240" w:line="276" w:lineRule="auto"/>
        <w:ind w:left="11" w:right="0" w:hanging="11"/>
      </w:pPr>
      <w:r>
        <w:lastRenderedPageBreak/>
        <w:t xml:space="preserve">We have a lead Governor who scrutinises our attendance arrangements on behalf of all our pupils. </w:t>
      </w:r>
    </w:p>
    <w:p w14:paraId="01AEB19B" w14:textId="77777777" w:rsidR="00B704FB" w:rsidRDefault="007A3CAC" w:rsidP="007E54AC">
      <w:pPr>
        <w:spacing w:before="240" w:after="240" w:line="276" w:lineRule="auto"/>
        <w:ind w:left="11" w:right="0" w:hanging="11"/>
      </w:pPr>
      <w:r>
        <w:t xml:space="preserve">All school staff are committed to working with parents and pupils as the best way to ensure as high a level of attendance as possible.  Regular attendance supports optimising a pupil’s attainment, mental health and social well-being. </w:t>
      </w:r>
    </w:p>
    <w:p w14:paraId="25E03FA8" w14:textId="31CD5C64" w:rsidR="00B704FB" w:rsidRDefault="007A3CAC" w:rsidP="00D85517">
      <w:pPr>
        <w:pStyle w:val="Heading2"/>
        <w:numPr>
          <w:ilvl w:val="1"/>
          <w:numId w:val="48"/>
        </w:numPr>
      </w:pPr>
      <w:bookmarkStart w:id="29" w:name="_Toc225496984"/>
      <w:r>
        <w:t>Monitoring attendance</w:t>
      </w:r>
      <w:bookmarkEnd w:id="29"/>
      <w:r>
        <w:t xml:space="preserve"> </w:t>
      </w:r>
    </w:p>
    <w:p w14:paraId="26F6DA4A" w14:textId="77777777" w:rsidR="00B704FB" w:rsidRDefault="007A3CAC">
      <w:pPr>
        <w:spacing w:after="274"/>
        <w:ind w:right="0"/>
      </w:pPr>
      <w:r>
        <w:t xml:space="preserve">The Trust will: </w:t>
      </w:r>
    </w:p>
    <w:p w14:paraId="67211396" w14:textId="77777777" w:rsidR="00B704FB" w:rsidRDefault="007A3CAC" w:rsidP="007E54AC">
      <w:pPr>
        <w:pStyle w:val="ListParagraph"/>
        <w:numPr>
          <w:ilvl w:val="0"/>
          <w:numId w:val="42"/>
        </w:numPr>
        <w:spacing w:before="120" w:after="120" w:line="276" w:lineRule="auto"/>
        <w:ind w:left="714" w:right="0" w:hanging="357"/>
        <w:contextualSpacing w:val="0"/>
      </w:pPr>
      <w:r>
        <w:t xml:space="preserve">Monitor attendance and absence data to identify positives, and where improvements need to be made. </w:t>
      </w:r>
    </w:p>
    <w:p w14:paraId="7AF93F00" w14:textId="77777777" w:rsidR="00B704FB" w:rsidRDefault="007A3CAC" w:rsidP="007E54AC">
      <w:pPr>
        <w:pStyle w:val="ListParagraph"/>
        <w:numPr>
          <w:ilvl w:val="0"/>
          <w:numId w:val="42"/>
        </w:numPr>
        <w:spacing w:before="120" w:after="120" w:line="276" w:lineRule="auto"/>
        <w:ind w:left="714" w:right="0" w:hanging="357"/>
        <w:contextualSpacing w:val="0"/>
      </w:pPr>
      <w:r>
        <w:t xml:space="preserve">Present Attendance data at the Trust Education Committee for further scrutiny </w:t>
      </w:r>
    </w:p>
    <w:p w14:paraId="46F2D737" w14:textId="77777777" w:rsidR="00B704FB" w:rsidRDefault="007A3CAC" w:rsidP="007E54AC">
      <w:pPr>
        <w:pStyle w:val="ListParagraph"/>
        <w:numPr>
          <w:ilvl w:val="0"/>
          <w:numId w:val="42"/>
        </w:numPr>
        <w:spacing w:before="120" w:after="120" w:line="276" w:lineRule="auto"/>
        <w:ind w:left="714" w:right="0" w:hanging="357"/>
        <w:contextualSpacing w:val="0"/>
      </w:pPr>
      <w:r>
        <w:t xml:space="preserve">Analyse attendance data - Analysis of this data will be completed in termly meetings between the Safeguarding Trustee and Trust Head of Inclusion </w:t>
      </w:r>
    </w:p>
    <w:p w14:paraId="6D372854" w14:textId="77777777" w:rsidR="00B704FB" w:rsidRDefault="007A3CAC" w:rsidP="007E54AC">
      <w:pPr>
        <w:pStyle w:val="ListParagraph"/>
        <w:numPr>
          <w:ilvl w:val="0"/>
          <w:numId w:val="42"/>
        </w:numPr>
        <w:spacing w:before="120" w:after="120" w:line="276" w:lineRule="auto"/>
        <w:ind w:left="714" w:right="0" w:hanging="357"/>
        <w:contextualSpacing w:val="0"/>
      </w:pPr>
      <w:r>
        <w:t xml:space="preserve">Identify </w:t>
      </w:r>
      <w:proofErr w:type="gramStart"/>
      <w:r>
        <w:t>whether or not</w:t>
      </w:r>
      <w:proofErr w:type="gramEnd"/>
      <w:r>
        <w:t xml:space="preserve"> there are </w:t>
      </w:r>
      <w:proofErr w:type="gramStart"/>
      <w:r>
        <w:t>particular cohorts</w:t>
      </w:r>
      <w:proofErr w:type="gramEnd"/>
      <w:r>
        <w:t xml:space="preserve"> of children whose absences may be a cause for concern </w:t>
      </w:r>
    </w:p>
    <w:p w14:paraId="78130610" w14:textId="77777777" w:rsidR="00B704FB" w:rsidRDefault="007A3CAC" w:rsidP="007E54AC">
      <w:pPr>
        <w:pStyle w:val="ListParagraph"/>
        <w:numPr>
          <w:ilvl w:val="0"/>
          <w:numId w:val="42"/>
        </w:numPr>
        <w:spacing w:before="120" w:after="120" w:line="276" w:lineRule="auto"/>
        <w:ind w:left="714" w:right="0" w:hanging="357"/>
        <w:contextualSpacing w:val="0"/>
      </w:pPr>
      <w:r>
        <w:t xml:space="preserve">Trust Head of Inclusion will work with schools to refine systems to support attendance </w:t>
      </w:r>
    </w:p>
    <w:p w14:paraId="0CDC9538" w14:textId="5824C665" w:rsidR="00B704FB" w:rsidRDefault="007A3CAC" w:rsidP="00D85517">
      <w:pPr>
        <w:pStyle w:val="Heading2"/>
        <w:numPr>
          <w:ilvl w:val="1"/>
          <w:numId w:val="48"/>
        </w:numPr>
      </w:pPr>
      <w:bookmarkStart w:id="30" w:name="_Toc225496985"/>
      <w:r>
        <w:t>Analysing attendance</w:t>
      </w:r>
      <w:bookmarkEnd w:id="30"/>
      <w:r>
        <w:t xml:space="preserve"> </w:t>
      </w:r>
    </w:p>
    <w:p w14:paraId="05552D22" w14:textId="77777777" w:rsidR="00B704FB" w:rsidRDefault="007A3CAC">
      <w:pPr>
        <w:spacing w:after="272"/>
        <w:ind w:right="0"/>
      </w:pPr>
      <w:r>
        <w:t xml:space="preserve">The </w:t>
      </w:r>
      <w:proofErr w:type="gramStart"/>
      <w:r>
        <w:t>School</w:t>
      </w:r>
      <w:proofErr w:type="gramEnd"/>
      <w:r>
        <w:t xml:space="preserve"> will: </w:t>
      </w:r>
    </w:p>
    <w:p w14:paraId="2FB13623" w14:textId="77777777" w:rsidR="00B704FB" w:rsidRDefault="007A3CAC" w:rsidP="007E54AC">
      <w:pPr>
        <w:pStyle w:val="ListParagraph"/>
        <w:numPr>
          <w:ilvl w:val="0"/>
          <w:numId w:val="43"/>
        </w:numPr>
        <w:spacing w:before="120" w:after="120" w:line="276" w:lineRule="auto"/>
        <w:ind w:left="714" w:right="0" w:hanging="357"/>
        <w:contextualSpacing w:val="0"/>
      </w:pPr>
      <w:r>
        <w:t xml:space="preserve">Analyse attendance data regularly to identify pupils or cohorts who require additional support with their </w:t>
      </w:r>
      <w:proofErr w:type="gramStart"/>
      <w:r>
        <w:t>attendance, and</w:t>
      </w:r>
      <w:proofErr w:type="gramEnd"/>
      <w:r>
        <w:t xml:space="preserve"> use this analysis to provide targeted support to these pupils and their families. </w:t>
      </w:r>
    </w:p>
    <w:p w14:paraId="3C76ACD0" w14:textId="77777777" w:rsidR="00B704FB" w:rsidRDefault="007A3CAC" w:rsidP="007E54AC">
      <w:pPr>
        <w:pStyle w:val="ListParagraph"/>
        <w:numPr>
          <w:ilvl w:val="0"/>
          <w:numId w:val="43"/>
        </w:numPr>
        <w:spacing w:before="120" w:after="120" w:line="276" w:lineRule="auto"/>
        <w:ind w:left="714" w:right="0" w:hanging="357"/>
        <w:contextualSpacing w:val="0"/>
      </w:pPr>
      <w:r>
        <w:t xml:space="preserve">Look at historic and emerging patterns of attendance and </w:t>
      </w:r>
      <w:proofErr w:type="gramStart"/>
      <w:r>
        <w:t>absence, and</w:t>
      </w:r>
      <w:proofErr w:type="gramEnd"/>
      <w:r>
        <w:t xml:space="preserve"> aim to develop strategies to address these patterns. </w:t>
      </w:r>
    </w:p>
    <w:p w14:paraId="2FD08812" w14:textId="77777777" w:rsidR="00B704FB" w:rsidRDefault="007A3CAC" w:rsidP="007E54AC">
      <w:pPr>
        <w:pStyle w:val="ListParagraph"/>
        <w:numPr>
          <w:ilvl w:val="0"/>
          <w:numId w:val="43"/>
        </w:numPr>
        <w:spacing w:before="120" w:after="120" w:line="276" w:lineRule="auto"/>
        <w:ind w:left="714" w:right="0" w:hanging="357"/>
        <w:contextualSpacing w:val="0"/>
      </w:pPr>
      <w:r>
        <w:t xml:space="preserve">Record attendance data accurately on Bromcom (MIS) to ensure requirements are met for the Local Authority and the Department for Education. </w:t>
      </w:r>
    </w:p>
    <w:p w14:paraId="6E00F294" w14:textId="64749C7B" w:rsidR="00B704FB" w:rsidRDefault="007A3CAC" w:rsidP="00D85517">
      <w:pPr>
        <w:pStyle w:val="Heading2"/>
        <w:numPr>
          <w:ilvl w:val="1"/>
          <w:numId w:val="48"/>
        </w:numPr>
      </w:pPr>
      <w:bookmarkStart w:id="31" w:name="_Toc225496986"/>
      <w:r>
        <w:t>Using data to improve attendance</w:t>
      </w:r>
      <w:bookmarkEnd w:id="31"/>
      <w:r>
        <w:t xml:space="preserve"> </w:t>
      </w:r>
    </w:p>
    <w:p w14:paraId="35670204" w14:textId="77777777" w:rsidR="00B704FB" w:rsidRDefault="007A3CAC">
      <w:pPr>
        <w:spacing w:after="275"/>
        <w:ind w:right="0"/>
      </w:pPr>
      <w:r>
        <w:t xml:space="preserve">The school will: </w:t>
      </w:r>
    </w:p>
    <w:p w14:paraId="4BC51CCF" w14:textId="77777777" w:rsidR="00B704FB" w:rsidRDefault="007A3CAC" w:rsidP="007E54AC">
      <w:pPr>
        <w:pStyle w:val="ListParagraph"/>
        <w:numPr>
          <w:ilvl w:val="0"/>
          <w:numId w:val="44"/>
        </w:numPr>
        <w:spacing w:before="120" w:after="120" w:line="276" w:lineRule="auto"/>
        <w:ind w:left="714" w:right="0" w:hanging="357"/>
        <w:contextualSpacing w:val="0"/>
      </w:pPr>
      <w:r>
        <w:t xml:space="preserve">Provide regular attendance reports to class teachers and school leaders, to facilitate discussions with pupils and families. </w:t>
      </w:r>
    </w:p>
    <w:p w14:paraId="63EF045E" w14:textId="77777777" w:rsidR="00B704FB" w:rsidRDefault="007A3CAC" w:rsidP="007E54AC">
      <w:pPr>
        <w:pStyle w:val="ListParagraph"/>
        <w:numPr>
          <w:ilvl w:val="0"/>
          <w:numId w:val="44"/>
        </w:numPr>
        <w:spacing w:before="120" w:after="120" w:line="276" w:lineRule="auto"/>
        <w:ind w:left="714" w:right="0" w:hanging="357"/>
        <w:contextualSpacing w:val="0"/>
      </w:pPr>
      <w:r>
        <w:t xml:space="preserve">Use data to monitor and evaluate the impact of any interventions put in place </w:t>
      </w:r>
      <w:proofErr w:type="gramStart"/>
      <w:r>
        <w:t>in order to</w:t>
      </w:r>
      <w:proofErr w:type="gramEnd"/>
      <w:r>
        <w:t xml:space="preserve"> modify them and inform future strategies </w:t>
      </w:r>
    </w:p>
    <w:p w14:paraId="63877BD0" w14:textId="77777777" w:rsidR="00B704FB" w:rsidRDefault="007A3CAC" w:rsidP="007E54AC">
      <w:pPr>
        <w:pStyle w:val="ListParagraph"/>
        <w:numPr>
          <w:ilvl w:val="0"/>
          <w:numId w:val="44"/>
        </w:numPr>
        <w:spacing w:before="120" w:after="120" w:line="276" w:lineRule="auto"/>
        <w:ind w:left="714" w:right="0" w:hanging="357"/>
        <w:contextualSpacing w:val="0"/>
      </w:pPr>
      <w:r>
        <w:lastRenderedPageBreak/>
        <w:t xml:space="preserve">Have regular contact with parents to ensure barriers to attendance are removed. </w:t>
      </w:r>
    </w:p>
    <w:p w14:paraId="762E60BF" w14:textId="11F3ECF2" w:rsidR="00B704FB" w:rsidRDefault="007A3CAC" w:rsidP="00D85517">
      <w:pPr>
        <w:pStyle w:val="CLTHeading1"/>
        <w:numPr>
          <w:ilvl w:val="0"/>
          <w:numId w:val="48"/>
        </w:numPr>
      </w:pPr>
      <w:bookmarkStart w:id="32" w:name="_Toc225496987"/>
      <w:r>
        <w:t>Monitoring arrangements</w:t>
      </w:r>
      <w:bookmarkEnd w:id="32"/>
      <w:r>
        <w:t xml:space="preserve"> </w:t>
      </w:r>
    </w:p>
    <w:p w14:paraId="6C427805" w14:textId="77777777" w:rsidR="00B704FB" w:rsidRDefault="007A3CAC" w:rsidP="007E54AC">
      <w:pPr>
        <w:spacing w:before="240" w:after="240" w:line="276" w:lineRule="auto"/>
        <w:ind w:left="11" w:right="0" w:hanging="11"/>
      </w:pPr>
      <w:r>
        <w:t xml:space="preserve">This policy will be reviewed as guidance from the local authority or DfE is updated, and as a minimum annually by the Trust Head of Inclusion in consultation with Attendance Leads at each Trust school. At every review, the policy will be approved by the Trustees and LGC’s of each school. </w:t>
      </w:r>
    </w:p>
    <w:p w14:paraId="4D0342BD" w14:textId="77777777" w:rsidR="00B704FB" w:rsidRDefault="007A3CAC">
      <w:pPr>
        <w:spacing w:after="259" w:line="259" w:lineRule="auto"/>
        <w:ind w:left="0" w:right="0" w:firstLine="0"/>
      </w:pPr>
      <w:r>
        <w:t xml:space="preserve"> </w:t>
      </w:r>
    </w:p>
    <w:p w14:paraId="11242E4B" w14:textId="77777777" w:rsidR="00B704FB" w:rsidRDefault="007A3CAC">
      <w:pPr>
        <w:spacing w:after="259" w:line="259" w:lineRule="auto"/>
        <w:ind w:left="0" w:right="0" w:firstLine="0"/>
      </w:pPr>
      <w:r>
        <w:t xml:space="preserve"> </w:t>
      </w:r>
    </w:p>
    <w:p w14:paraId="3410C0B9" w14:textId="77777777" w:rsidR="00B704FB" w:rsidRDefault="007A3CAC">
      <w:pPr>
        <w:spacing w:after="259" w:line="259" w:lineRule="auto"/>
        <w:ind w:left="0" w:right="0" w:firstLine="0"/>
      </w:pPr>
      <w:r>
        <w:t xml:space="preserve"> </w:t>
      </w:r>
    </w:p>
    <w:p w14:paraId="01BE4C02" w14:textId="77777777" w:rsidR="00B704FB" w:rsidRDefault="007A3CAC">
      <w:pPr>
        <w:spacing w:after="261" w:line="259" w:lineRule="auto"/>
        <w:ind w:left="0" w:right="0" w:firstLine="0"/>
      </w:pPr>
      <w:r>
        <w:t xml:space="preserve"> </w:t>
      </w:r>
    </w:p>
    <w:p w14:paraId="7C76912F" w14:textId="77777777" w:rsidR="00B704FB" w:rsidRDefault="007A3CAC">
      <w:pPr>
        <w:spacing w:after="259" w:line="259" w:lineRule="auto"/>
        <w:ind w:left="0" w:right="0" w:firstLine="0"/>
      </w:pPr>
      <w:r>
        <w:t xml:space="preserve"> </w:t>
      </w:r>
    </w:p>
    <w:p w14:paraId="6BACBB93" w14:textId="77777777" w:rsidR="00B704FB" w:rsidRDefault="007A3CAC">
      <w:pPr>
        <w:spacing w:after="259" w:line="259" w:lineRule="auto"/>
        <w:ind w:left="0" w:right="0" w:firstLine="0"/>
      </w:pPr>
      <w:r>
        <w:t xml:space="preserve"> </w:t>
      </w:r>
    </w:p>
    <w:p w14:paraId="5CA4DEC7" w14:textId="77777777" w:rsidR="00B704FB" w:rsidRDefault="007A3CAC">
      <w:pPr>
        <w:spacing w:after="259" w:line="259" w:lineRule="auto"/>
        <w:ind w:left="0" w:right="0" w:firstLine="0"/>
      </w:pPr>
      <w:r>
        <w:t xml:space="preserve"> </w:t>
      </w:r>
    </w:p>
    <w:p w14:paraId="3C03532E" w14:textId="77777777" w:rsidR="00B704FB" w:rsidRDefault="007A3CAC">
      <w:pPr>
        <w:spacing w:after="261" w:line="259" w:lineRule="auto"/>
        <w:ind w:left="0" w:right="0" w:firstLine="0"/>
      </w:pPr>
      <w:r>
        <w:t xml:space="preserve"> </w:t>
      </w:r>
    </w:p>
    <w:p w14:paraId="669AF236" w14:textId="77777777" w:rsidR="00B704FB" w:rsidRDefault="007A3CAC">
      <w:pPr>
        <w:spacing w:after="259" w:line="259" w:lineRule="auto"/>
        <w:ind w:left="0" w:right="0" w:firstLine="0"/>
      </w:pPr>
      <w:r>
        <w:t xml:space="preserve"> </w:t>
      </w:r>
    </w:p>
    <w:p w14:paraId="614AEE09" w14:textId="77777777" w:rsidR="00B704FB" w:rsidRDefault="007A3CAC">
      <w:pPr>
        <w:spacing w:after="259" w:line="259" w:lineRule="auto"/>
        <w:ind w:left="0" w:right="0" w:firstLine="0"/>
      </w:pPr>
      <w:r>
        <w:t xml:space="preserve"> </w:t>
      </w:r>
    </w:p>
    <w:p w14:paraId="129AC91B" w14:textId="77777777" w:rsidR="00B704FB" w:rsidRDefault="007A3CAC">
      <w:pPr>
        <w:spacing w:after="259" w:line="259" w:lineRule="auto"/>
        <w:ind w:left="0" w:right="0" w:firstLine="0"/>
      </w:pPr>
      <w:r>
        <w:t xml:space="preserve"> </w:t>
      </w:r>
    </w:p>
    <w:p w14:paraId="5721D19F" w14:textId="77777777" w:rsidR="00B704FB" w:rsidRDefault="007A3CAC">
      <w:pPr>
        <w:spacing w:after="261" w:line="259" w:lineRule="auto"/>
        <w:ind w:left="0" w:right="0" w:firstLine="0"/>
      </w:pPr>
      <w:r>
        <w:t xml:space="preserve"> </w:t>
      </w:r>
    </w:p>
    <w:p w14:paraId="1D497A04" w14:textId="77777777" w:rsidR="00D85517" w:rsidRDefault="00D85517">
      <w:pPr>
        <w:spacing w:after="261" w:line="259" w:lineRule="auto"/>
        <w:ind w:left="0" w:right="0" w:firstLine="0"/>
      </w:pPr>
    </w:p>
    <w:p w14:paraId="6FF53DDA" w14:textId="77777777" w:rsidR="00D85517" w:rsidRDefault="00D85517">
      <w:pPr>
        <w:spacing w:after="261" w:line="259" w:lineRule="auto"/>
        <w:ind w:left="0" w:right="0" w:firstLine="0"/>
      </w:pPr>
    </w:p>
    <w:p w14:paraId="3A593286" w14:textId="77777777" w:rsidR="00D85517" w:rsidRDefault="00D85517">
      <w:pPr>
        <w:spacing w:after="261" w:line="259" w:lineRule="auto"/>
        <w:ind w:left="0" w:right="0" w:firstLine="0"/>
      </w:pPr>
    </w:p>
    <w:p w14:paraId="5337C2A6" w14:textId="77777777" w:rsidR="00D85517" w:rsidRDefault="00D85517">
      <w:pPr>
        <w:spacing w:after="261" w:line="259" w:lineRule="auto"/>
        <w:ind w:left="0" w:right="0" w:firstLine="0"/>
      </w:pPr>
    </w:p>
    <w:p w14:paraId="51E84FA7" w14:textId="77777777" w:rsidR="00D85517" w:rsidRDefault="00D85517">
      <w:pPr>
        <w:spacing w:after="261" w:line="259" w:lineRule="auto"/>
        <w:ind w:left="0" w:right="0" w:firstLine="0"/>
      </w:pPr>
    </w:p>
    <w:p w14:paraId="47739F2C" w14:textId="77777777" w:rsidR="00B704FB" w:rsidRDefault="007A3CAC">
      <w:pPr>
        <w:spacing w:after="259" w:line="259" w:lineRule="auto"/>
        <w:ind w:left="0" w:right="0" w:firstLine="0"/>
      </w:pPr>
      <w:r>
        <w:t xml:space="preserve"> </w:t>
      </w:r>
    </w:p>
    <w:p w14:paraId="262E202A" w14:textId="0DDEB9B7" w:rsidR="007E54AC" w:rsidRPr="007E54AC" w:rsidRDefault="007A3CAC" w:rsidP="00D85517">
      <w:pPr>
        <w:pStyle w:val="CLTHeading1"/>
        <w:rPr>
          <w:rFonts w:eastAsia="Times New Roman"/>
        </w:rPr>
      </w:pPr>
      <w:r>
        <w:lastRenderedPageBreak/>
        <w:t xml:space="preserve"> </w:t>
      </w:r>
      <w:bookmarkStart w:id="33" w:name="_Toc218760025"/>
      <w:bookmarkStart w:id="34" w:name="_Toc225496988"/>
      <w:r w:rsidR="007E54AC" w:rsidRPr="007E54AC">
        <w:rPr>
          <w:rFonts w:eastAsia="Times New Roman"/>
        </w:rPr>
        <w:t>Appendix A: Working together to improve attendance</w:t>
      </w:r>
      <w:bookmarkEnd w:id="33"/>
      <w:bookmarkEnd w:id="34"/>
      <w:r w:rsidR="007E54AC" w:rsidRPr="007E54AC">
        <w:rPr>
          <w:rFonts w:eastAsia="Times New Roman"/>
        </w:rPr>
        <w:t xml:space="preserve"> </w:t>
      </w:r>
    </w:p>
    <w:p w14:paraId="5294A720" w14:textId="77777777" w:rsidR="007E54AC" w:rsidRPr="007E54AC" w:rsidRDefault="007E54AC" w:rsidP="007E54AC">
      <w:pPr>
        <w:tabs>
          <w:tab w:val="left" w:pos="992"/>
        </w:tabs>
        <w:spacing w:before="240" w:after="240" w:line="276" w:lineRule="auto"/>
        <w:ind w:left="0" w:right="0" w:firstLine="0"/>
        <w:rPr>
          <w:rFonts w:eastAsia="Aptos"/>
          <w:color w:val="auto"/>
          <w:kern w:val="2"/>
          <w:szCs w:val="24"/>
          <w:lang w:eastAsia="en-US"/>
          <w14:ligatures w14:val="standardContextual"/>
        </w:rPr>
      </w:pPr>
      <w:r w:rsidRPr="007E54AC">
        <w:rPr>
          <w:rFonts w:eastAsia="Aptos"/>
          <w:color w:val="auto"/>
          <w:kern w:val="2"/>
          <w:szCs w:val="24"/>
          <w:lang w:eastAsia="en-US"/>
          <w14:ligatures w14:val="standardContextual"/>
        </w:rPr>
        <w:t>(taken from DfE Guidance)</w:t>
      </w:r>
    </w:p>
    <w:p w14:paraId="2BDC557C" w14:textId="77777777" w:rsidR="007E54AC" w:rsidRPr="007E54AC" w:rsidRDefault="007E54AC" w:rsidP="007E54AC">
      <w:pPr>
        <w:spacing w:before="240" w:after="240" w:line="276" w:lineRule="auto"/>
        <w:ind w:left="0" w:right="0" w:firstLine="0"/>
        <w:rPr>
          <w:rFonts w:eastAsia="Aptos"/>
          <w:color w:val="auto"/>
          <w:kern w:val="2"/>
          <w:sz w:val="22"/>
          <w:lang w:eastAsia="en-US"/>
          <w14:ligatures w14:val="standardContextual"/>
        </w:rPr>
      </w:pPr>
      <w:r w:rsidRPr="007E54AC">
        <w:rPr>
          <w:rFonts w:eastAsia="Aptos"/>
          <w:color w:val="auto"/>
          <w:kern w:val="2"/>
          <w:szCs w:val="24"/>
          <w:lang w:eastAsia="en-US"/>
          <w14:ligatures w14:val="standardContextual"/>
        </w:rPr>
        <w:t>13. Successfully treating the root causes of absence and removing barriers to attendance, at home, in school or more broadly requires schools and local partners to work collaboratively with, not against families. All partners should work together to:</w:t>
      </w:r>
    </w:p>
    <w:p w14:paraId="3EC84E3D"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r w:rsidRPr="007E54AC">
        <w:rPr>
          <w:rFonts w:ascii="Aptos" w:eastAsia="Aptos" w:hAnsi="Aptos" w:cs="Times New Roman"/>
          <w:noProof/>
          <w:color w:val="auto"/>
          <w:kern w:val="2"/>
          <w:sz w:val="22"/>
          <w14:ligatures w14:val="standardContextual"/>
        </w:rPr>
        <mc:AlternateContent>
          <mc:Choice Requires="wpg">
            <w:drawing>
              <wp:anchor distT="0" distB="0" distL="114300" distR="114300" simplePos="0" relativeHeight="251659264" behindDoc="0" locked="0" layoutInCell="1" allowOverlap="1" wp14:anchorId="519455E8" wp14:editId="10E1D44A">
                <wp:simplePos x="0" y="0"/>
                <wp:positionH relativeFrom="margin">
                  <wp:posOffset>-4054</wp:posOffset>
                </wp:positionH>
                <wp:positionV relativeFrom="paragraph">
                  <wp:posOffset>86604</wp:posOffset>
                </wp:positionV>
                <wp:extent cx="6037091" cy="7186930"/>
                <wp:effectExtent l="19050" t="19050" r="20955" b="13970"/>
                <wp:wrapNone/>
                <wp:docPr id="463649566" name="Group 14"/>
                <wp:cNvGraphicFramePr/>
                <a:graphic xmlns:a="http://schemas.openxmlformats.org/drawingml/2006/main">
                  <a:graphicData uri="http://schemas.microsoft.com/office/word/2010/wordprocessingGroup">
                    <wpg:wgp>
                      <wpg:cNvGrpSpPr/>
                      <wpg:grpSpPr>
                        <a:xfrm>
                          <a:off x="0" y="0"/>
                          <a:ext cx="6037091" cy="7186930"/>
                          <a:chOff x="0" y="0"/>
                          <a:chExt cx="5670287" cy="7187378"/>
                        </a:xfrm>
                      </wpg:grpSpPr>
                      <wps:wsp>
                        <wps:cNvPr id="139806381" name="Rectangle 139806381"/>
                        <wps:cNvSpPr/>
                        <wps:spPr>
                          <a:xfrm>
                            <a:off x="8627" y="0"/>
                            <a:ext cx="5661660" cy="860234"/>
                          </a:xfrm>
                          <a:prstGeom prst="rect">
                            <a:avLst/>
                          </a:prstGeom>
                          <a:solidFill>
                            <a:sysClr val="window" lastClr="FFFFFF"/>
                          </a:solidFill>
                          <a:ln w="28575" cap="flat" cmpd="sng" algn="ctr">
                            <a:solidFill>
                              <a:srgbClr val="B9B0B7"/>
                            </a:solidFill>
                            <a:prstDash val="solid"/>
                            <a:miter lim="800000"/>
                          </a:ln>
                          <a:effectLst/>
                        </wps:spPr>
                        <wps:txbx>
                          <w:txbxContent>
                            <w:p w14:paraId="53AC58A4" w14:textId="77777777" w:rsidR="007E54AC" w:rsidRPr="007E54AC" w:rsidRDefault="007E54AC" w:rsidP="007E54AC">
                              <w:pPr>
                                <w:spacing w:after="0"/>
                                <w:jc w:val="center"/>
                                <w:rPr>
                                  <w:b/>
                                  <w:color w:val="34002A"/>
                                </w:rPr>
                              </w:pPr>
                              <w:r w:rsidRPr="007E54AC">
                                <w:rPr>
                                  <w:b/>
                                  <w:color w:val="34002A"/>
                                </w:rPr>
                                <w:t>EXPECT</w:t>
                              </w:r>
                            </w:p>
                            <w:p w14:paraId="15D169B1" w14:textId="77777777" w:rsidR="007E54AC" w:rsidRPr="007E54AC" w:rsidRDefault="007E54AC" w:rsidP="007E54AC">
                              <w:pPr>
                                <w:spacing w:after="0"/>
                                <w:ind w:left="11" w:right="374" w:hanging="11"/>
                                <w:jc w:val="center"/>
                                <w:rPr>
                                  <w:sz w:val="22"/>
                                </w:rPr>
                              </w:pPr>
                              <w:r w:rsidRPr="007E54AC">
                                <w:rPr>
                                  <w:sz w:val="22"/>
                                </w:rPr>
                                <w:t>Aspire to high standards of attendance from all pupils and parents and build a culture where all can, and want to, be in school and ready to learn by prioritising attendance improvement across the school.</w:t>
                              </w:r>
                            </w:p>
                            <w:p w14:paraId="1DD0642C" w14:textId="77777777" w:rsidR="007E54AC" w:rsidRDefault="007E54AC" w:rsidP="007E54AC">
                              <w:pPr>
                                <w:jc w:val="center"/>
                              </w:pPr>
                            </w:p>
                            <w:p w14:paraId="5E9FC0A7" w14:textId="77777777" w:rsidR="007E54AC" w:rsidRDefault="007E54AC" w:rsidP="007E54A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0055509" name="Rectangle 780055509"/>
                        <wps:cNvSpPr/>
                        <wps:spPr>
                          <a:xfrm>
                            <a:off x="0" y="1147834"/>
                            <a:ext cx="5661660" cy="904108"/>
                          </a:xfrm>
                          <a:prstGeom prst="rect">
                            <a:avLst/>
                          </a:prstGeom>
                          <a:solidFill>
                            <a:sysClr val="window" lastClr="FFFFFF"/>
                          </a:solidFill>
                          <a:ln w="28575" cap="flat" cmpd="sng" algn="ctr">
                            <a:solidFill>
                              <a:srgbClr val="B9B0B7"/>
                            </a:solidFill>
                            <a:prstDash val="solid"/>
                            <a:miter lim="800000"/>
                          </a:ln>
                          <a:effectLst/>
                        </wps:spPr>
                        <wps:txbx>
                          <w:txbxContent>
                            <w:p w14:paraId="31AEAA40" w14:textId="77777777" w:rsidR="007E54AC" w:rsidRPr="007E54AC" w:rsidRDefault="007E54AC" w:rsidP="007E54AC">
                              <w:pPr>
                                <w:spacing w:after="0"/>
                                <w:jc w:val="center"/>
                                <w:rPr>
                                  <w:b/>
                                  <w:color w:val="34002A"/>
                                </w:rPr>
                              </w:pPr>
                              <w:r w:rsidRPr="007E54AC">
                                <w:rPr>
                                  <w:b/>
                                  <w:color w:val="34002A"/>
                                </w:rPr>
                                <w:t xml:space="preserve">MONITOR </w:t>
                              </w:r>
                            </w:p>
                            <w:p w14:paraId="14C61C17" w14:textId="77777777" w:rsidR="007E54AC" w:rsidRPr="007E54AC" w:rsidRDefault="007E54AC" w:rsidP="007E54AC">
                              <w:pPr>
                                <w:spacing w:after="0"/>
                                <w:ind w:left="11" w:right="374" w:hanging="11"/>
                                <w:jc w:val="center"/>
                                <w:rPr>
                                  <w:sz w:val="22"/>
                                </w:rPr>
                              </w:pPr>
                              <w:r w:rsidRPr="007E54AC">
                                <w:rPr>
                                  <w:sz w:val="22"/>
                                </w:rPr>
                                <w:t>Rigorously use attendance data to identify patterns of poor attendance (at individual and cohort level) as soon as possible so all parties can work together to resolve them before they become entrenched.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9938582" name="Rectangle 1169938582"/>
                        <wps:cNvSpPr/>
                        <wps:spPr>
                          <a:xfrm>
                            <a:off x="8627" y="4699457"/>
                            <a:ext cx="5661660" cy="1197326"/>
                          </a:xfrm>
                          <a:prstGeom prst="rect">
                            <a:avLst/>
                          </a:prstGeom>
                          <a:solidFill>
                            <a:sysClr val="window" lastClr="FFFFFF"/>
                          </a:solidFill>
                          <a:ln w="28575" cap="flat" cmpd="sng" algn="ctr">
                            <a:solidFill>
                              <a:srgbClr val="B9B0B7"/>
                            </a:solidFill>
                            <a:prstDash val="solid"/>
                            <a:miter lim="800000"/>
                          </a:ln>
                          <a:effectLst/>
                        </wps:spPr>
                        <wps:txbx>
                          <w:txbxContent>
                            <w:p w14:paraId="0F3052BC" w14:textId="77777777" w:rsidR="007E54AC" w:rsidRPr="007E54AC" w:rsidRDefault="007E54AC" w:rsidP="007E54AC">
                              <w:pPr>
                                <w:spacing w:after="0"/>
                                <w:ind w:left="11" w:right="374" w:hanging="11"/>
                                <w:jc w:val="center"/>
                                <w:rPr>
                                  <w:b/>
                                  <w:color w:val="34002A"/>
                                </w:rPr>
                              </w:pPr>
                              <w:r w:rsidRPr="007E54AC">
                                <w:rPr>
                                  <w:b/>
                                  <w:color w:val="34002A"/>
                                </w:rPr>
                                <w:t xml:space="preserve">FORMALISE SUPPORT </w:t>
                              </w:r>
                            </w:p>
                            <w:p w14:paraId="4BE2A880" w14:textId="77777777" w:rsidR="007E54AC" w:rsidRPr="007E54AC" w:rsidRDefault="007E54AC" w:rsidP="007E54AC">
                              <w:pPr>
                                <w:spacing w:after="0"/>
                                <w:ind w:left="11" w:right="374" w:hanging="11"/>
                                <w:jc w:val="center"/>
                                <w:rPr>
                                  <w:sz w:val="22"/>
                                </w:rPr>
                              </w:pPr>
                              <w:r w:rsidRPr="007E54AC">
                                <w:rPr>
                                  <w:sz w:val="22"/>
                                </w:rPr>
                                <w:t>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 parenting contract or education supervision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9485760" name="Rectangle 1849485760"/>
                        <wps:cNvSpPr/>
                        <wps:spPr>
                          <a:xfrm>
                            <a:off x="0" y="2351500"/>
                            <a:ext cx="5661660" cy="815977"/>
                          </a:xfrm>
                          <a:prstGeom prst="rect">
                            <a:avLst/>
                          </a:prstGeom>
                          <a:solidFill>
                            <a:sysClr val="window" lastClr="FFFFFF"/>
                          </a:solidFill>
                          <a:ln w="28575" cap="flat" cmpd="sng" algn="ctr">
                            <a:solidFill>
                              <a:srgbClr val="B9B0B7"/>
                            </a:solidFill>
                            <a:prstDash val="solid"/>
                            <a:miter lim="800000"/>
                          </a:ln>
                          <a:effectLst/>
                        </wps:spPr>
                        <wps:txbx>
                          <w:txbxContent>
                            <w:p w14:paraId="516704CD" w14:textId="77777777" w:rsidR="007E54AC" w:rsidRPr="007E54AC" w:rsidRDefault="007E54AC" w:rsidP="007E54AC">
                              <w:pPr>
                                <w:spacing w:after="0"/>
                                <w:jc w:val="center"/>
                                <w:rPr>
                                  <w:b/>
                                  <w:color w:val="34002A"/>
                                </w:rPr>
                              </w:pPr>
                              <w:r w:rsidRPr="007E54AC">
                                <w:rPr>
                                  <w:b/>
                                  <w:color w:val="34002A"/>
                                </w:rPr>
                                <w:t xml:space="preserve">LISTEN AND UNDERSTAND </w:t>
                              </w:r>
                            </w:p>
                            <w:p w14:paraId="782FFF31" w14:textId="77777777" w:rsidR="007E54AC" w:rsidRPr="000D5A37" w:rsidRDefault="007E54AC" w:rsidP="007E54AC">
                              <w:pPr>
                                <w:spacing w:after="0"/>
                                <w:ind w:left="11" w:right="374" w:hanging="11"/>
                                <w:jc w:val="center"/>
                              </w:pPr>
                              <w:r w:rsidRPr="007E54AC">
                                <w:rPr>
                                  <w:sz w:val="22"/>
                                </w:rPr>
                                <w:t>When a pattern is spotted, discuss with pupils and parents to listen to understand barriers to attendance and agree how all partners can work together to resolve</w:t>
                              </w:r>
                              <w:r w:rsidRPr="000D5A37">
                                <w:t xml:space="preserve"> them.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6078821" name="Rectangle 1946078821"/>
                        <wps:cNvSpPr/>
                        <wps:spPr>
                          <a:xfrm>
                            <a:off x="0" y="3456271"/>
                            <a:ext cx="5661660" cy="942207"/>
                          </a:xfrm>
                          <a:prstGeom prst="rect">
                            <a:avLst/>
                          </a:prstGeom>
                          <a:solidFill>
                            <a:sysClr val="window" lastClr="FFFFFF"/>
                          </a:solidFill>
                          <a:ln w="28575" cap="flat" cmpd="sng" algn="ctr">
                            <a:solidFill>
                              <a:srgbClr val="B9B0B7"/>
                            </a:solidFill>
                            <a:prstDash val="solid"/>
                            <a:miter lim="800000"/>
                          </a:ln>
                          <a:effectLst/>
                        </wps:spPr>
                        <wps:txbx>
                          <w:txbxContent>
                            <w:p w14:paraId="645DE905" w14:textId="77777777" w:rsidR="007E54AC" w:rsidRPr="007E54AC" w:rsidRDefault="007E54AC" w:rsidP="007E54AC">
                              <w:pPr>
                                <w:spacing w:after="0"/>
                                <w:jc w:val="center"/>
                                <w:rPr>
                                  <w:b/>
                                  <w:color w:val="34002A"/>
                                </w:rPr>
                              </w:pPr>
                              <w:r w:rsidRPr="007E54AC">
                                <w:rPr>
                                  <w:b/>
                                  <w:color w:val="34002A"/>
                                </w:rPr>
                                <w:t xml:space="preserve">FACILITATE SUPPORT </w:t>
                              </w:r>
                            </w:p>
                            <w:p w14:paraId="01C14627" w14:textId="77777777" w:rsidR="007E54AC" w:rsidRPr="007E54AC" w:rsidRDefault="007E54AC" w:rsidP="007E54AC">
                              <w:pPr>
                                <w:spacing w:after="0"/>
                                <w:ind w:left="11" w:right="374" w:hanging="11"/>
                                <w:jc w:val="center"/>
                                <w:rPr>
                                  <w:sz w:val="22"/>
                                </w:rPr>
                              </w:pPr>
                              <w:r w:rsidRPr="007E54AC">
                                <w:rPr>
                                  <w:sz w:val="22"/>
                                </w:rPr>
                                <w:t>Remove barriers in school and help pupils and parents to access the support they need to overcome the barriers outside of school. This might include an early help or whole family plan where absence is a symptom of wider issues.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1180212" name="Down Arrow 9"/>
                        <wps:cNvSpPr/>
                        <wps:spPr>
                          <a:xfrm>
                            <a:off x="2710492" y="868606"/>
                            <a:ext cx="213360" cy="259080"/>
                          </a:xfrm>
                          <a:prstGeom prst="downArrow">
                            <a:avLst/>
                          </a:prstGeom>
                          <a:solidFill>
                            <a:srgbClr val="B9B0B7"/>
                          </a:solidFill>
                          <a:ln w="12700" cap="flat" cmpd="sng" algn="ctr">
                            <a:solidFill>
                              <a:srgbClr val="3400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7109805" name="Down Arrow 10"/>
                        <wps:cNvSpPr/>
                        <wps:spPr>
                          <a:xfrm>
                            <a:off x="2710492" y="2049765"/>
                            <a:ext cx="213360" cy="259080"/>
                          </a:xfrm>
                          <a:prstGeom prst="downArrow">
                            <a:avLst/>
                          </a:prstGeom>
                          <a:solidFill>
                            <a:srgbClr val="B9B0B7"/>
                          </a:solidFill>
                          <a:ln w="12700" cap="flat" cmpd="sng" algn="ctr">
                            <a:solidFill>
                              <a:srgbClr val="3400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6391457" name="Down Arrow 11"/>
                        <wps:cNvSpPr/>
                        <wps:spPr>
                          <a:xfrm>
                            <a:off x="2684613" y="3164566"/>
                            <a:ext cx="213360" cy="259080"/>
                          </a:xfrm>
                          <a:prstGeom prst="downArrow">
                            <a:avLst/>
                          </a:prstGeom>
                          <a:solidFill>
                            <a:srgbClr val="B9B0B7"/>
                          </a:solidFill>
                          <a:ln w="12700" cap="flat" cmpd="sng" algn="ctr">
                            <a:solidFill>
                              <a:srgbClr val="3400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285632" name="Down Arrow 12"/>
                        <wps:cNvSpPr/>
                        <wps:spPr>
                          <a:xfrm>
                            <a:off x="2719118" y="4405842"/>
                            <a:ext cx="228600" cy="259080"/>
                          </a:xfrm>
                          <a:prstGeom prst="downArrow">
                            <a:avLst/>
                          </a:prstGeom>
                          <a:solidFill>
                            <a:srgbClr val="B9B0B7"/>
                          </a:solidFill>
                          <a:ln w="12700" cap="flat" cmpd="sng" algn="ctr">
                            <a:solidFill>
                              <a:srgbClr val="3400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384738" name="Rectangle 199384738"/>
                        <wps:cNvSpPr/>
                        <wps:spPr>
                          <a:xfrm>
                            <a:off x="0" y="6219638"/>
                            <a:ext cx="5661660" cy="967740"/>
                          </a:xfrm>
                          <a:prstGeom prst="rect">
                            <a:avLst/>
                          </a:prstGeom>
                          <a:solidFill>
                            <a:sysClr val="window" lastClr="FFFFFF"/>
                          </a:solidFill>
                          <a:ln w="28575" cap="flat" cmpd="sng" algn="ctr">
                            <a:solidFill>
                              <a:srgbClr val="B9B0B7"/>
                            </a:solidFill>
                            <a:prstDash val="solid"/>
                            <a:miter lim="800000"/>
                          </a:ln>
                          <a:effectLst/>
                        </wps:spPr>
                        <wps:txbx>
                          <w:txbxContent>
                            <w:p w14:paraId="6EACF7C5" w14:textId="77777777" w:rsidR="007E54AC" w:rsidRPr="007E54AC" w:rsidRDefault="007E54AC" w:rsidP="007E54AC">
                              <w:pPr>
                                <w:spacing w:after="0"/>
                                <w:ind w:left="11" w:right="374" w:hanging="11"/>
                                <w:jc w:val="center"/>
                                <w:rPr>
                                  <w:b/>
                                  <w:color w:val="34002A"/>
                                </w:rPr>
                              </w:pPr>
                              <w:r w:rsidRPr="007E54AC">
                                <w:rPr>
                                  <w:b/>
                                  <w:color w:val="34002A"/>
                                </w:rPr>
                                <w:t xml:space="preserve">ENFORCE </w:t>
                              </w:r>
                            </w:p>
                            <w:p w14:paraId="7CAA23D8" w14:textId="77777777" w:rsidR="007E54AC" w:rsidRPr="007E54AC" w:rsidRDefault="007E54AC" w:rsidP="007E54AC">
                              <w:pPr>
                                <w:spacing w:after="0"/>
                                <w:ind w:left="11" w:right="374" w:hanging="11"/>
                                <w:jc w:val="center"/>
                                <w:rPr>
                                  <w:sz w:val="22"/>
                                </w:rPr>
                              </w:pPr>
                              <w:r w:rsidRPr="007E54AC">
                                <w:rPr>
                                  <w:sz w:val="22"/>
                                </w:rPr>
                                <w:t>Where all other avenues have been exhausted and support is not working or not being engaged with, enforce attendance through statutory intervention or prosecution to protect the pupil’s right to an 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0653637" name="Down Arrow 14"/>
                        <wps:cNvSpPr/>
                        <wps:spPr>
                          <a:xfrm>
                            <a:off x="2701866" y="5917045"/>
                            <a:ext cx="228600" cy="259080"/>
                          </a:xfrm>
                          <a:prstGeom prst="downArrow">
                            <a:avLst/>
                          </a:prstGeom>
                          <a:solidFill>
                            <a:srgbClr val="B9B0B7"/>
                          </a:solidFill>
                          <a:ln w="12700" cap="flat" cmpd="sng" algn="ctr">
                            <a:solidFill>
                              <a:srgbClr val="34002A"/>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19455E8" id="Group 14" o:spid="_x0000_s1026" style="position:absolute;margin-left:-.3pt;margin-top:6.8pt;width:475.35pt;height:565.9pt;z-index:251659264;mso-position-horizontal-relative:margin;mso-width-relative:margin;mso-height-relative:margin" coordsize="56702,71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">
                <v:rect id="Rectangle 139806381" o:spid="_x0000_s1027" style="position:absolute;left:86;width:56616;height:86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" fillcolor="window" strokecolor="#b9b0b7" strokeweight="2.25pt">
                  <v:textbox>
                    <w:txbxContent>
                      <w:p w14:paraId="53AC58A4" w14:textId="77777777" w:rsidR="007E54AC" w:rsidRPr="007E54AC" w:rsidRDefault="007E54AC" w:rsidP="007E54AC">
                        <w:pPr>
                          <w:spacing w:after="0"/>
                          <w:jc w:val="center"/>
                          <w:rPr>
                            <w:b/>
                            <w:color w:val="34002A"/>
                          </w:rPr>
                        </w:pPr>
                        <w:r w:rsidRPr="007E54AC">
                          <w:rPr>
                            <w:b/>
                            <w:color w:val="34002A"/>
                          </w:rPr>
                          <w:t>EXPECT</w:t>
                        </w:r>
                      </w:p>
                      <w:p w14:paraId="15D169B1" w14:textId="77777777" w:rsidR="007E54AC" w:rsidRPr="007E54AC" w:rsidRDefault="007E54AC" w:rsidP="007E54AC">
                        <w:pPr>
                          <w:spacing w:after="0"/>
                          <w:ind w:left="11" w:right="374" w:hanging="11"/>
                          <w:jc w:val="center"/>
                          <w:rPr>
                            <w:sz w:val="22"/>
                          </w:rPr>
                        </w:pPr>
                        <w:r w:rsidRPr="007E54AC">
                          <w:rPr>
                            <w:sz w:val="22"/>
                          </w:rPr>
                          <w:t>Aspire to high standards of attendance from all pupils and parents and build a culture where all can, and want to, be in school and ready to learn by prioritising attendance improvement across the school.</w:t>
                        </w:r>
                      </w:p>
                      <w:p w14:paraId="1DD0642C" w14:textId="77777777" w:rsidR="007E54AC" w:rsidRDefault="007E54AC" w:rsidP="007E54AC">
                        <w:pPr>
                          <w:jc w:val="center"/>
                        </w:pPr>
                      </w:p>
                      <w:p w14:paraId="5E9FC0A7" w14:textId="77777777" w:rsidR="007E54AC" w:rsidRDefault="007E54AC" w:rsidP="007E54AC">
                        <w:pPr>
                          <w:jc w:val="center"/>
                        </w:pPr>
                      </w:p>
                    </w:txbxContent>
                  </v:textbox>
                </v:rect>
                <v:rect id="Rectangle 780055509" o:spid="_x0000_s1028" style="position:absolute;top:11478;width:56616;height:9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" fillcolor="window" strokecolor="#b9b0b7" strokeweight="2.25pt">
                  <v:textbox>
                    <w:txbxContent>
                      <w:p w14:paraId="31AEAA40" w14:textId="77777777" w:rsidR="007E54AC" w:rsidRPr="007E54AC" w:rsidRDefault="007E54AC" w:rsidP="007E54AC">
                        <w:pPr>
                          <w:spacing w:after="0"/>
                          <w:jc w:val="center"/>
                          <w:rPr>
                            <w:b/>
                            <w:color w:val="34002A"/>
                          </w:rPr>
                        </w:pPr>
                        <w:r w:rsidRPr="007E54AC">
                          <w:rPr>
                            <w:b/>
                            <w:color w:val="34002A"/>
                          </w:rPr>
                          <w:t xml:space="preserve">MONITOR </w:t>
                        </w:r>
                      </w:p>
                      <w:p w14:paraId="14C61C17" w14:textId="77777777" w:rsidR="007E54AC" w:rsidRPr="007E54AC" w:rsidRDefault="007E54AC" w:rsidP="007E54AC">
                        <w:pPr>
                          <w:spacing w:after="0"/>
                          <w:ind w:left="11" w:right="374" w:hanging="11"/>
                          <w:jc w:val="center"/>
                          <w:rPr>
                            <w:sz w:val="22"/>
                          </w:rPr>
                        </w:pPr>
                        <w:r w:rsidRPr="007E54AC">
                          <w:rPr>
                            <w:sz w:val="22"/>
                          </w:rPr>
                          <w:t>Rigorously use attendance data to identify patterns of poor attendance (at individual and cohort level) as soon as possible so all parties can work together to resolve them before they become entrenched.</w:t>
                        </w:r>
                      </w:p>
                    </w:txbxContent>
                  </v:textbox>
                </v:rect>
                <v:rect id="Rectangle 1169938582" o:spid="_x0000_s1029" style="position:absolute;left:86;top:46994;width:56616;height:119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" fillcolor="window" strokecolor="#b9b0b7" strokeweight="2.25pt">
                  <v:textbox>
                    <w:txbxContent>
                      <w:p w14:paraId="0F3052BC" w14:textId="77777777" w:rsidR="007E54AC" w:rsidRPr="007E54AC" w:rsidRDefault="007E54AC" w:rsidP="007E54AC">
                        <w:pPr>
                          <w:spacing w:after="0"/>
                          <w:ind w:left="11" w:right="374" w:hanging="11"/>
                          <w:jc w:val="center"/>
                          <w:rPr>
                            <w:b/>
                            <w:color w:val="34002A"/>
                          </w:rPr>
                        </w:pPr>
                        <w:r w:rsidRPr="007E54AC">
                          <w:rPr>
                            <w:b/>
                            <w:color w:val="34002A"/>
                          </w:rPr>
                          <w:t xml:space="preserve">FORMALISE SUPPORT </w:t>
                        </w:r>
                      </w:p>
                      <w:p w14:paraId="4BE2A880" w14:textId="77777777" w:rsidR="007E54AC" w:rsidRPr="007E54AC" w:rsidRDefault="007E54AC" w:rsidP="007E54AC">
                        <w:pPr>
                          <w:spacing w:after="0"/>
                          <w:ind w:left="11" w:right="374" w:hanging="11"/>
                          <w:jc w:val="center"/>
                          <w:rPr>
                            <w:sz w:val="22"/>
                          </w:rPr>
                        </w:pPr>
                        <w:r w:rsidRPr="007E54AC">
                          <w:rPr>
                            <w:sz w:val="22"/>
                          </w:rPr>
                          <w:t>Where absence persists and voluntary support is not working or not being engaged with, partners should work together to explain the consequences clearly and ensure support is also in place to enable families to respond. Depending on the circumstances this may include formalising support through a parenting contract or education supervision order.</w:t>
                        </w:r>
                      </w:p>
                    </w:txbxContent>
                  </v:textbox>
                </v:rect>
                <v:rect id="Rectangle 1849485760" o:spid="_x0000_s1030" style="position:absolute;top:23515;width:56616;height:81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" fillcolor="window" strokecolor="#b9b0b7" strokeweight="2.25pt">
                  <v:textbox>
                    <w:txbxContent>
                      <w:p w14:paraId="516704CD" w14:textId="77777777" w:rsidR="007E54AC" w:rsidRPr="007E54AC" w:rsidRDefault="007E54AC" w:rsidP="007E54AC">
                        <w:pPr>
                          <w:spacing w:after="0"/>
                          <w:jc w:val="center"/>
                          <w:rPr>
                            <w:b/>
                            <w:color w:val="34002A"/>
                          </w:rPr>
                        </w:pPr>
                        <w:r w:rsidRPr="007E54AC">
                          <w:rPr>
                            <w:b/>
                            <w:color w:val="34002A"/>
                          </w:rPr>
                          <w:t xml:space="preserve">LISTEN AND UNDERSTAND </w:t>
                        </w:r>
                      </w:p>
                      <w:p w14:paraId="782FFF31" w14:textId="77777777" w:rsidR="007E54AC" w:rsidRPr="000D5A37" w:rsidRDefault="007E54AC" w:rsidP="007E54AC">
                        <w:pPr>
                          <w:spacing w:after="0"/>
                          <w:ind w:left="11" w:right="374" w:hanging="11"/>
                          <w:jc w:val="center"/>
                        </w:pPr>
                        <w:r w:rsidRPr="007E54AC">
                          <w:rPr>
                            <w:sz w:val="22"/>
                          </w:rPr>
                          <w:t>When a pattern is spotted, discuss with pupils and parents to listen to understand barriers to attendance and agree how all partners can work together to resolve</w:t>
                        </w:r>
                        <w:r w:rsidRPr="000D5A37">
                          <w:t xml:space="preserve"> them.</w:t>
                        </w:r>
                      </w:p>
                    </w:txbxContent>
                  </v:textbox>
                </v:rect>
                <v:rect id="Rectangle 1946078821" o:spid="_x0000_s1031" style="position:absolute;top:34562;width:56616;height:94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" fillcolor="window" strokecolor="#b9b0b7" strokeweight="2.25pt">
                  <v:textbox>
                    <w:txbxContent>
                      <w:p w14:paraId="645DE905" w14:textId="77777777" w:rsidR="007E54AC" w:rsidRPr="007E54AC" w:rsidRDefault="007E54AC" w:rsidP="007E54AC">
                        <w:pPr>
                          <w:spacing w:after="0"/>
                          <w:jc w:val="center"/>
                          <w:rPr>
                            <w:b/>
                            <w:color w:val="34002A"/>
                          </w:rPr>
                        </w:pPr>
                        <w:r w:rsidRPr="007E54AC">
                          <w:rPr>
                            <w:b/>
                            <w:color w:val="34002A"/>
                          </w:rPr>
                          <w:t xml:space="preserve">FACILITATE SUPPORT </w:t>
                        </w:r>
                      </w:p>
                      <w:p w14:paraId="01C14627" w14:textId="77777777" w:rsidR="007E54AC" w:rsidRPr="007E54AC" w:rsidRDefault="007E54AC" w:rsidP="007E54AC">
                        <w:pPr>
                          <w:spacing w:after="0"/>
                          <w:ind w:left="11" w:right="374" w:hanging="11"/>
                          <w:jc w:val="center"/>
                          <w:rPr>
                            <w:sz w:val="22"/>
                          </w:rPr>
                        </w:pPr>
                        <w:r w:rsidRPr="007E54AC">
                          <w:rPr>
                            <w:sz w:val="22"/>
                          </w:rPr>
                          <w:t>Remove barriers in school and help pupils and parents to access the support they need to overcome the barriers outside of school. This might include an early help or whole family plan where absence is a symptom of wider issues.</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 o:spid="_x0000_s1032" type="#_x0000_t67" style="position:absolute;left:27104;top:8686;width:2134;height:25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" adj="12706" fillcolor="#b9b0b7" strokecolor="#34002a" strokeweight="1pt"/>
                <v:shape id="Down Arrow 10" o:spid="_x0000_s1033" type="#_x0000_t67" style="position:absolute;left:27104;top:20497;width:2134;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" adj="12706" fillcolor="#b9b0b7" strokecolor="#34002a" strokeweight="1pt"/>
                <v:shape id="Down Arrow 11" o:spid="_x0000_s1034" type="#_x0000_t67" style="position:absolute;left:26846;top:31645;width:2133;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" adj="12706" fillcolor="#b9b0b7" strokecolor="#34002a" strokeweight="1pt"/>
                <v:shape id="Down Arrow 12" o:spid="_x0000_s1035" type="#_x0000_t67" style="position:absolute;left:27191;top:44058;width:2286;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" adj="12071" fillcolor="#b9b0b7" strokecolor="#34002a" strokeweight="1pt"/>
                <v:rect id="Rectangle 199384738" o:spid="_x0000_s1036" style="position:absolute;top:62196;width:56616;height:9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" fillcolor="window" strokecolor="#b9b0b7" strokeweight="2.25pt">
                  <v:textbox>
                    <w:txbxContent>
                      <w:p w14:paraId="6EACF7C5" w14:textId="77777777" w:rsidR="007E54AC" w:rsidRPr="007E54AC" w:rsidRDefault="007E54AC" w:rsidP="007E54AC">
                        <w:pPr>
                          <w:spacing w:after="0"/>
                          <w:ind w:left="11" w:right="374" w:hanging="11"/>
                          <w:jc w:val="center"/>
                          <w:rPr>
                            <w:b/>
                            <w:color w:val="34002A"/>
                          </w:rPr>
                        </w:pPr>
                        <w:r w:rsidRPr="007E54AC">
                          <w:rPr>
                            <w:b/>
                            <w:color w:val="34002A"/>
                          </w:rPr>
                          <w:t xml:space="preserve">ENFORCE </w:t>
                        </w:r>
                      </w:p>
                      <w:p w14:paraId="7CAA23D8" w14:textId="77777777" w:rsidR="007E54AC" w:rsidRPr="007E54AC" w:rsidRDefault="007E54AC" w:rsidP="007E54AC">
                        <w:pPr>
                          <w:spacing w:after="0"/>
                          <w:ind w:left="11" w:right="374" w:hanging="11"/>
                          <w:jc w:val="center"/>
                          <w:rPr>
                            <w:sz w:val="22"/>
                          </w:rPr>
                        </w:pPr>
                        <w:r w:rsidRPr="007E54AC">
                          <w:rPr>
                            <w:sz w:val="22"/>
                          </w:rPr>
                          <w:t>Where all other avenues have been exhausted and support is not working or not being engaged with, enforce attendance through statutory intervention or prosecution to protect the pupil’s right to an education.</w:t>
                        </w:r>
                      </w:p>
                    </w:txbxContent>
                  </v:textbox>
                </v:rect>
                <v:shape id="Down Arrow 14" o:spid="_x0000_s1037" type="#_x0000_t67" style="position:absolute;left:27018;top:59170;width:2286;height:25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" adj="12071" fillcolor="#b9b0b7" strokecolor="#34002a" strokeweight="1pt"/>
                <w10:wrap anchorx="margin"/>
              </v:group>
            </w:pict>
          </mc:Fallback>
        </mc:AlternateContent>
      </w:r>
    </w:p>
    <w:p w14:paraId="256E4BFC"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365C383"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420A3E93"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E0F59E8"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4DF8DE37"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5F71C204"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2A2CEBB8"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85BCAA3"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4798C0F"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5FEE1CF"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6E298B2D"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4ACD3A67"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3E466167"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2D137A0C"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5F3DD8BA"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62B04484"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F4159D7"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29205770"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58C71E5B"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69E46B83"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7AFD745A"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686592E2"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1BC0E16A" w14:textId="77777777" w:rsidR="007E54AC" w:rsidRPr="007E54AC" w:rsidRDefault="007E54AC" w:rsidP="007E54AC">
      <w:pPr>
        <w:spacing w:after="160" w:line="259" w:lineRule="auto"/>
        <w:ind w:left="0" w:right="0" w:firstLine="0"/>
        <w:rPr>
          <w:rFonts w:eastAsia="Aptos"/>
          <w:color w:val="auto"/>
          <w:kern w:val="2"/>
          <w:szCs w:val="24"/>
          <w:lang w:eastAsia="en-US"/>
          <w14:ligatures w14:val="standardContextual"/>
        </w:rPr>
      </w:pPr>
    </w:p>
    <w:p w14:paraId="630D03F4" w14:textId="77777777" w:rsidR="00B704FB" w:rsidRDefault="00B704FB">
      <w:pPr>
        <w:sectPr w:rsidR="00B704FB" w:rsidSect="00D85517">
          <w:headerReference w:type="even" r:id="rId24"/>
          <w:headerReference w:type="default" r:id="rId25"/>
          <w:footerReference w:type="even" r:id="rId26"/>
          <w:footerReference w:type="default" r:id="rId27"/>
          <w:headerReference w:type="first" r:id="rId28"/>
          <w:footerReference w:type="first" r:id="rId29"/>
          <w:pgSz w:w="11906" w:h="16838"/>
          <w:pgMar w:top="1526" w:right="1239" w:bottom="1629" w:left="1133" w:header="713" w:footer="664" w:gutter="0"/>
          <w:cols w:space="720"/>
          <w:titlePg/>
          <w:docGrid w:linePitch="326"/>
        </w:sectPr>
      </w:pPr>
    </w:p>
    <w:p w14:paraId="055DA2E7" w14:textId="31440D93" w:rsidR="00B704FB" w:rsidRDefault="007A3CAC">
      <w:pPr>
        <w:pStyle w:val="Heading1"/>
        <w:spacing w:after="79"/>
        <w:ind w:left="-5"/>
      </w:pPr>
      <w:bookmarkStart w:id="36" w:name="_Toc225496989"/>
      <w:r>
        <w:lastRenderedPageBreak/>
        <w:t>Appendix B: DfE Guidance Summary Table of Responsibilities for School Attendance</w:t>
      </w:r>
      <w:bookmarkEnd w:id="36"/>
      <w:r>
        <w:t xml:space="preserve">  </w:t>
      </w:r>
    </w:p>
    <w:p w14:paraId="743F23AC" w14:textId="77777777" w:rsidR="00B704FB" w:rsidRDefault="007A3CAC">
      <w:pPr>
        <w:spacing w:after="235"/>
        <w:ind w:right="0"/>
      </w:pPr>
      <w:r>
        <w:t xml:space="preserve">(Aug 2024) </w:t>
      </w:r>
    </w:p>
    <w:p w14:paraId="354880AF" w14:textId="77777777" w:rsidR="00B704FB" w:rsidRDefault="007A3CAC">
      <w:pPr>
        <w:pStyle w:val="Heading2"/>
        <w:spacing w:after="0"/>
        <w:ind w:left="-5"/>
      </w:pPr>
      <w:bookmarkStart w:id="37" w:name="_Toc225496990"/>
      <w:r>
        <w:t>All Pupils</w:t>
      </w:r>
      <w:bookmarkEnd w:id="37"/>
      <w:r>
        <w:t xml:space="preserve"> </w:t>
      </w:r>
    </w:p>
    <w:tbl>
      <w:tblPr>
        <w:tblStyle w:val="TableGrid"/>
        <w:tblW w:w="14878" w:type="dxa"/>
        <w:tblInd w:w="7" w:type="dxa"/>
        <w:tblCellMar>
          <w:top w:w="54" w:type="dxa"/>
          <w:left w:w="107" w:type="dxa"/>
          <w:right w:w="62" w:type="dxa"/>
        </w:tblCellMar>
        <w:tblLook w:val="04A0" w:firstRow="1" w:lastRow="0" w:firstColumn="1" w:lastColumn="0" w:noHBand="0" w:noVBand="1"/>
      </w:tblPr>
      <w:tblGrid>
        <w:gridCol w:w="3113"/>
        <w:gridCol w:w="4678"/>
        <w:gridCol w:w="3544"/>
        <w:gridCol w:w="3543"/>
      </w:tblGrid>
      <w:tr w:rsidR="00B704FB" w14:paraId="6200DC91" w14:textId="77777777">
        <w:trPr>
          <w:trHeight w:val="843"/>
        </w:trPr>
        <w:tc>
          <w:tcPr>
            <w:tcW w:w="311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397D9583" w14:textId="77777777" w:rsidR="00B704FB" w:rsidRDefault="007A3CAC">
            <w:pPr>
              <w:spacing w:after="0" w:line="259" w:lineRule="auto"/>
              <w:ind w:left="1" w:right="0" w:firstLine="0"/>
            </w:pPr>
            <w:r>
              <w:rPr>
                <w:b/>
                <w:color w:val="FFFFFF"/>
              </w:rPr>
              <w:t xml:space="preserve">Parents are expected to: </w:t>
            </w:r>
          </w:p>
        </w:tc>
        <w:tc>
          <w:tcPr>
            <w:tcW w:w="4678"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21DD9790" w14:textId="77777777" w:rsidR="00B704FB" w:rsidRDefault="007A3CAC">
            <w:pPr>
              <w:spacing w:after="0" w:line="259" w:lineRule="auto"/>
              <w:ind w:left="1" w:right="0" w:firstLine="0"/>
            </w:pPr>
            <w:r>
              <w:rPr>
                <w:b/>
                <w:color w:val="FFFFFF"/>
              </w:rPr>
              <w:t xml:space="preserve">Schools are expected to: </w:t>
            </w:r>
          </w:p>
        </w:tc>
        <w:tc>
          <w:tcPr>
            <w:tcW w:w="3544" w:type="dxa"/>
            <w:tcBorders>
              <w:top w:val="single" w:sz="4" w:space="0" w:color="999999"/>
              <w:left w:val="single" w:sz="4" w:space="0" w:color="999999"/>
              <w:bottom w:val="single" w:sz="12" w:space="0" w:color="666666"/>
              <w:right w:val="single" w:sz="4" w:space="0" w:color="999999"/>
            </w:tcBorders>
            <w:shd w:val="clear" w:color="auto" w:fill="34002A"/>
          </w:tcPr>
          <w:p w14:paraId="4D0C220A" w14:textId="77777777" w:rsidR="00B704FB" w:rsidRDefault="007A3CAC">
            <w:pPr>
              <w:spacing w:after="0" w:line="259" w:lineRule="auto"/>
              <w:ind w:left="1" w:right="0" w:firstLine="0"/>
            </w:pPr>
            <w:r>
              <w:rPr>
                <w:b/>
                <w:color w:val="FFFFFF"/>
              </w:rPr>
              <w:t xml:space="preserve">Academy trustees and governing bodies are expected to: </w:t>
            </w:r>
          </w:p>
        </w:tc>
        <w:tc>
          <w:tcPr>
            <w:tcW w:w="354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6582B259" w14:textId="77777777" w:rsidR="00B704FB" w:rsidRDefault="007A3CAC">
            <w:pPr>
              <w:spacing w:after="0" w:line="259" w:lineRule="auto"/>
              <w:ind w:left="0" w:right="0" w:firstLine="0"/>
            </w:pPr>
            <w:r>
              <w:rPr>
                <w:b/>
                <w:color w:val="FFFFFF"/>
              </w:rPr>
              <w:t xml:space="preserve">Local authorities are expected to: </w:t>
            </w:r>
          </w:p>
        </w:tc>
      </w:tr>
      <w:tr w:rsidR="00B704FB" w14:paraId="219BF143" w14:textId="77777777">
        <w:trPr>
          <w:trHeight w:val="5820"/>
        </w:trPr>
        <w:tc>
          <w:tcPr>
            <w:tcW w:w="3113" w:type="dxa"/>
            <w:tcBorders>
              <w:top w:val="single" w:sz="12" w:space="0" w:color="666666"/>
              <w:left w:val="single" w:sz="4" w:space="0" w:color="999999"/>
              <w:bottom w:val="single" w:sz="4" w:space="0" w:color="999999"/>
              <w:right w:val="single" w:sz="4" w:space="0" w:color="999999"/>
            </w:tcBorders>
          </w:tcPr>
          <w:p w14:paraId="561A9784" w14:textId="77777777" w:rsidR="00B704FB" w:rsidRDefault="007A3CAC">
            <w:pPr>
              <w:spacing w:after="0" w:line="252" w:lineRule="auto"/>
              <w:ind w:left="1" w:right="0" w:firstLine="0"/>
            </w:pPr>
            <w:r>
              <w:t xml:space="preserve">Ensure their child attends every day the school is open except when a statutory reason applies. </w:t>
            </w:r>
          </w:p>
          <w:p w14:paraId="553391EC" w14:textId="77777777" w:rsidR="00B704FB" w:rsidRDefault="007A3CAC">
            <w:pPr>
              <w:spacing w:after="0" w:line="259" w:lineRule="auto"/>
              <w:ind w:left="1" w:right="0" w:firstLine="0"/>
            </w:pPr>
            <w:r>
              <w:t xml:space="preserve"> </w:t>
            </w:r>
          </w:p>
          <w:p w14:paraId="3671E4F3" w14:textId="77777777" w:rsidR="00B704FB" w:rsidRDefault="007A3CAC">
            <w:pPr>
              <w:spacing w:after="0" w:line="249" w:lineRule="auto"/>
              <w:ind w:left="1" w:right="9" w:firstLine="0"/>
            </w:pPr>
            <w:r>
              <w:t xml:space="preserve">Notify the school as soon as possible when their child </w:t>
            </w:r>
            <w:proofErr w:type="gramStart"/>
            <w:r>
              <w:t>has to</w:t>
            </w:r>
            <w:proofErr w:type="gramEnd"/>
            <w:r>
              <w:t xml:space="preserve"> be unexpectedly absent (e.g. sickness). </w:t>
            </w:r>
          </w:p>
          <w:p w14:paraId="4A690C6D" w14:textId="77777777" w:rsidR="00B704FB" w:rsidRDefault="007A3CAC">
            <w:pPr>
              <w:spacing w:after="0" w:line="259" w:lineRule="auto"/>
              <w:ind w:left="1" w:right="0" w:firstLine="0"/>
            </w:pPr>
            <w:r>
              <w:t xml:space="preserve"> </w:t>
            </w:r>
          </w:p>
          <w:p w14:paraId="3B0E9CBF" w14:textId="77777777" w:rsidR="00B704FB" w:rsidRDefault="007A3CAC">
            <w:pPr>
              <w:spacing w:after="0" w:line="252" w:lineRule="auto"/>
              <w:ind w:left="1" w:right="35" w:firstLine="0"/>
            </w:pPr>
            <w:r>
              <w:t xml:space="preserve">Only request leave of absence in exceptional circumstances and do so in advance. </w:t>
            </w:r>
          </w:p>
          <w:p w14:paraId="3AA01B7C" w14:textId="77777777" w:rsidR="00B704FB" w:rsidRDefault="007A3CAC">
            <w:pPr>
              <w:spacing w:after="0" w:line="259" w:lineRule="auto"/>
              <w:ind w:left="1" w:right="0" w:firstLine="0"/>
            </w:pPr>
            <w:r>
              <w:t xml:space="preserve"> </w:t>
            </w:r>
          </w:p>
          <w:p w14:paraId="2B4B448E" w14:textId="77777777" w:rsidR="00B704FB" w:rsidRDefault="007A3CAC">
            <w:pPr>
              <w:spacing w:after="0" w:line="259" w:lineRule="auto"/>
              <w:ind w:left="1" w:right="0" w:firstLine="0"/>
            </w:pPr>
            <w:r>
              <w:t xml:space="preserve">Book any medical appointments around the school day where possible </w:t>
            </w:r>
          </w:p>
        </w:tc>
        <w:tc>
          <w:tcPr>
            <w:tcW w:w="4678" w:type="dxa"/>
            <w:tcBorders>
              <w:top w:val="single" w:sz="12" w:space="0" w:color="666666"/>
              <w:left w:val="single" w:sz="4" w:space="0" w:color="999999"/>
              <w:bottom w:val="single" w:sz="4" w:space="0" w:color="999999"/>
              <w:right w:val="single" w:sz="4" w:space="0" w:color="999999"/>
            </w:tcBorders>
          </w:tcPr>
          <w:p w14:paraId="0191D3A1" w14:textId="77777777" w:rsidR="00B704FB" w:rsidRDefault="007A3CAC">
            <w:pPr>
              <w:spacing w:after="0" w:line="258" w:lineRule="auto"/>
              <w:ind w:left="1" w:right="0" w:firstLine="0"/>
            </w:pPr>
            <w:r>
              <w:t xml:space="preserve">Have a clear school attendance policy on the school website which all staff, pupils and parents understand. </w:t>
            </w:r>
          </w:p>
          <w:p w14:paraId="52708B5F" w14:textId="77777777" w:rsidR="00B704FB" w:rsidRDefault="007A3CAC">
            <w:pPr>
              <w:spacing w:after="0" w:line="259" w:lineRule="auto"/>
              <w:ind w:left="1" w:right="0" w:firstLine="0"/>
            </w:pPr>
            <w:r>
              <w:t xml:space="preserve"> </w:t>
            </w:r>
          </w:p>
          <w:p w14:paraId="429FAB15" w14:textId="77777777" w:rsidR="00B704FB" w:rsidRDefault="007A3CAC">
            <w:pPr>
              <w:spacing w:after="0" w:line="258" w:lineRule="auto"/>
              <w:ind w:left="1" w:right="0" w:firstLine="0"/>
            </w:pPr>
            <w:r>
              <w:t xml:space="preserve">Develop and maintain a whole school culture that promotes the benefits of good attendance. </w:t>
            </w:r>
          </w:p>
          <w:p w14:paraId="02731555" w14:textId="77777777" w:rsidR="00B704FB" w:rsidRDefault="007A3CAC">
            <w:pPr>
              <w:spacing w:after="0" w:line="259" w:lineRule="auto"/>
              <w:ind w:left="1" w:right="0" w:firstLine="0"/>
            </w:pPr>
            <w:r>
              <w:t xml:space="preserve"> </w:t>
            </w:r>
          </w:p>
          <w:p w14:paraId="1406030C" w14:textId="77777777" w:rsidR="00B704FB" w:rsidRDefault="007A3CAC">
            <w:pPr>
              <w:spacing w:after="0" w:line="276" w:lineRule="auto"/>
              <w:ind w:left="1" w:right="0" w:firstLine="0"/>
            </w:pPr>
            <w:r>
              <w:t xml:space="preserve">Accurately complete admission and attendance registers. </w:t>
            </w:r>
          </w:p>
          <w:p w14:paraId="45AF9A6F" w14:textId="77777777" w:rsidR="00B704FB" w:rsidRDefault="007A3CAC">
            <w:pPr>
              <w:spacing w:after="0" w:line="259" w:lineRule="auto"/>
              <w:ind w:left="1" w:right="0" w:firstLine="0"/>
            </w:pPr>
            <w:r>
              <w:t xml:space="preserve"> </w:t>
            </w:r>
          </w:p>
          <w:p w14:paraId="7CC47235" w14:textId="77777777" w:rsidR="00B704FB" w:rsidRDefault="007A3CAC">
            <w:pPr>
              <w:spacing w:after="0" w:line="275" w:lineRule="auto"/>
              <w:ind w:left="1" w:right="0" w:firstLine="0"/>
            </w:pPr>
            <w:r>
              <w:t xml:space="preserve">Have robust daily processes to follow up absence. </w:t>
            </w:r>
          </w:p>
          <w:p w14:paraId="175E4BF3" w14:textId="77777777" w:rsidR="00B704FB" w:rsidRDefault="007A3CAC">
            <w:pPr>
              <w:spacing w:after="0" w:line="259" w:lineRule="auto"/>
              <w:ind w:left="1" w:right="0" w:firstLine="0"/>
            </w:pPr>
            <w:r>
              <w:t xml:space="preserve"> </w:t>
            </w:r>
          </w:p>
          <w:p w14:paraId="179463F3" w14:textId="77777777" w:rsidR="00B704FB" w:rsidRDefault="007A3CAC">
            <w:pPr>
              <w:spacing w:after="0" w:line="258" w:lineRule="auto"/>
              <w:ind w:left="1" w:right="0" w:firstLine="0"/>
            </w:pPr>
            <w:r>
              <w:t xml:space="preserve">Regularly monitor data to identify patterns and trends and understand which pupils and pupil cohorts to focus on. </w:t>
            </w:r>
          </w:p>
          <w:p w14:paraId="32CB1D5F" w14:textId="77777777" w:rsidR="00B704FB" w:rsidRDefault="007A3CAC">
            <w:pPr>
              <w:spacing w:after="0" w:line="259" w:lineRule="auto"/>
              <w:ind w:left="1" w:right="0" w:firstLine="0"/>
            </w:pPr>
            <w:r>
              <w:t xml:space="preserve"> </w:t>
            </w:r>
          </w:p>
          <w:p w14:paraId="353292EA" w14:textId="77777777" w:rsidR="00B704FB" w:rsidRDefault="007A3CAC">
            <w:pPr>
              <w:spacing w:after="0" w:line="259" w:lineRule="auto"/>
              <w:ind w:left="1" w:right="0" w:firstLine="0"/>
            </w:pPr>
            <w:r>
              <w:lastRenderedPageBreak/>
              <w:t xml:space="preserve">Have a dedicated senior leader with overall responsibility for championing and improving attendance. </w:t>
            </w:r>
          </w:p>
        </w:tc>
        <w:tc>
          <w:tcPr>
            <w:tcW w:w="3544" w:type="dxa"/>
            <w:tcBorders>
              <w:top w:val="single" w:sz="12" w:space="0" w:color="666666"/>
              <w:left w:val="single" w:sz="4" w:space="0" w:color="999999"/>
              <w:bottom w:val="single" w:sz="4" w:space="0" w:color="999999"/>
              <w:right w:val="single" w:sz="4" w:space="0" w:color="999999"/>
            </w:tcBorders>
          </w:tcPr>
          <w:p w14:paraId="703AE6D5" w14:textId="77777777" w:rsidR="00B704FB" w:rsidRDefault="007A3CAC">
            <w:pPr>
              <w:spacing w:after="0" w:line="247" w:lineRule="auto"/>
              <w:ind w:left="1" w:right="0" w:firstLine="0"/>
            </w:pPr>
            <w:r>
              <w:lastRenderedPageBreak/>
              <w:t xml:space="preserve">Take an active role in attendance improvement, support their school(s) to prioritise attendance, and work together with leaders to set whole school cultures. </w:t>
            </w:r>
          </w:p>
          <w:p w14:paraId="1EB672B1" w14:textId="77777777" w:rsidR="00B704FB" w:rsidRDefault="007A3CAC">
            <w:pPr>
              <w:spacing w:after="0" w:line="259" w:lineRule="auto"/>
              <w:ind w:left="1" w:right="0" w:firstLine="0"/>
            </w:pPr>
            <w:r>
              <w:t xml:space="preserve"> </w:t>
            </w:r>
          </w:p>
          <w:p w14:paraId="585AA6C6" w14:textId="77777777" w:rsidR="00B704FB" w:rsidRDefault="007A3CAC">
            <w:pPr>
              <w:spacing w:after="0" w:line="257" w:lineRule="auto"/>
              <w:ind w:left="1" w:right="0" w:firstLine="0"/>
            </w:pPr>
            <w:r>
              <w:t xml:space="preserve">Ensure school leaders fulfil expectations and statutory duties. </w:t>
            </w:r>
          </w:p>
          <w:p w14:paraId="28BCD5CB" w14:textId="77777777" w:rsidR="00B704FB" w:rsidRDefault="007A3CAC">
            <w:pPr>
              <w:spacing w:after="0" w:line="259" w:lineRule="auto"/>
              <w:ind w:left="1" w:right="0" w:firstLine="0"/>
            </w:pPr>
            <w:r>
              <w:t xml:space="preserve"> </w:t>
            </w:r>
          </w:p>
          <w:p w14:paraId="6F629ABE" w14:textId="77777777" w:rsidR="00B704FB" w:rsidRDefault="007A3CAC">
            <w:pPr>
              <w:spacing w:after="0" w:line="247" w:lineRule="auto"/>
              <w:ind w:left="1" w:right="0" w:firstLine="0"/>
            </w:pPr>
            <w:r>
              <w:t xml:space="preserve">Use data to understand patterns of attendance, compare with other local schools, identify areas of progress and where greater focus is needed. </w:t>
            </w:r>
          </w:p>
          <w:p w14:paraId="34D76E99" w14:textId="77777777" w:rsidR="00B704FB" w:rsidRDefault="007A3CAC">
            <w:pPr>
              <w:spacing w:after="0" w:line="259" w:lineRule="auto"/>
              <w:ind w:left="1" w:right="0" w:firstLine="0"/>
            </w:pPr>
            <w:r>
              <w:t xml:space="preserve"> </w:t>
            </w:r>
          </w:p>
          <w:p w14:paraId="47BABBEC" w14:textId="77777777" w:rsidR="00B704FB" w:rsidRDefault="007A3CAC">
            <w:pPr>
              <w:spacing w:after="0" w:line="259" w:lineRule="auto"/>
              <w:ind w:left="1" w:right="0" w:firstLine="0"/>
            </w:pPr>
            <w:r>
              <w:t xml:space="preserve">Ensure school staff receive training on attendance. </w:t>
            </w:r>
          </w:p>
        </w:tc>
        <w:tc>
          <w:tcPr>
            <w:tcW w:w="3543" w:type="dxa"/>
            <w:tcBorders>
              <w:top w:val="single" w:sz="12" w:space="0" w:color="666666"/>
              <w:left w:val="single" w:sz="4" w:space="0" w:color="999999"/>
              <w:bottom w:val="single" w:sz="4" w:space="0" w:color="999999"/>
              <w:right w:val="single" w:sz="4" w:space="0" w:color="999999"/>
            </w:tcBorders>
          </w:tcPr>
          <w:p w14:paraId="61C82C7E" w14:textId="77777777" w:rsidR="00B704FB" w:rsidRDefault="007A3CAC">
            <w:pPr>
              <w:spacing w:after="0" w:line="249" w:lineRule="auto"/>
              <w:ind w:left="0" w:right="0" w:firstLine="0"/>
            </w:pPr>
            <w:r>
              <w:t xml:space="preserve">Have a strategic approach to improving attendance for the whole area and make it a key focus of all frontline council services. </w:t>
            </w:r>
          </w:p>
          <w:p w14:paraId="575FBCDB" w14:textId="77777777" w:rsidR="00B704FB" w:rsidRDefault="007A3CAC">
            <w:pPr>
              <w:spacing w:after="0" w:line="259" w:lineRule="auto"/>
              <w:ind w:left="0" w:right="0" w:firstLine="0"/>
            </w:pPr>
            <w:r>
              <w:t xml:space="preserve"> </w:t>
            </w:r>
          </w:p>
          <w:p w14:paraId="0EDD0AA8" w14:textId="77777777" w:rsidR="00B704FB" w:rsidRDefault="007A3CAC">
            <w:pPr>
              <w:spacing w:after="0" w:line="249" w:lineRule="auto"/>
              <w:ind w:left="0" w:right="0" w:firstLine="0"/>
            </w:pPr>
            <w:r>
              <w:t xml:space="preserve">Have a School Attendance Support Team that works with all schools in their area to remove area-wide barriers to attendance. </w:t>
            </w:r>
          </w:p>
          <w:p w14:paraId="50EE947D" w14:textId="77777777" w:rsidR="00B704FB" w:rsidRDefault="007A3CAC">
            <w:pPr>
              <w:spacing w:after="0" w:line="259" w:lineRule="auto"/>
              <w:ind w:left="0" w:right="0" w:firstLine="0"/>
            </w:pPr>
            <w:r>
              <w:t xml:space="preserve"> </w:t>
            </w:r>
          </w:p>
          <w:p w14:paraId="6BC367DC" w14:textId="77777777" w:rsidR="00B704FB" w:rsidRDefault="007A3CAC">
            <w:pPr>
              <w:spacing w:after="0" w:line="249" w:lineRule="auto"/>
              <w:ind w:left="0" w:right="0" w:firstLine="0"/>
            </w:pPr>
            <w:r>
              <w:t xml:space="preserve">Provide each school with a named point of contact in the School Attendance Support Team who can support with queries and advice. </w:t>
            </w:r>
          </w:p>
          <w:p w14:paraId="427444B4" w14:textId="77777777" w:rsidR="00B704FB" w:rsidRDefault="007A3CAC">
            <w:pPr>
              <w:spacing w:after="0" w:line="259" w:lineRule="auto"/>
              <w:ind w:left="0" w:right="0" w:firstLine="0"/>
            </w:pPr>
            <w:r>
              <w:t xml:space="preserve"> </w:t>
            </w:r>
          </w:p>
          <w:p w14:paraId="017C88E2" w14:textId="77777777" w:rsidR="00B704FB" w:rsidRDefault="007A3CAC">
            <w:pPr>
              <w:spacing w:after="0" w:line="259" w:lineRule="auto"/>
              <w:ind w:left="0" w:right="0" w:firstLine="0"/>
            </w:pPr>
            <w:r>
              <w:lastRenderedPageBreak/>
              <w:t xml:space="preserve">Offer opportunities for all schools in the area to share effective practice </w:t>
            </w:r>
          </w:p>
        </w:tc>
      </w:tr>
    </w:tbl>
    <w:p w14:paraId="768362CA" w14:textId="77777777" w:rsidR="00B704FB" w:rsidRDefault="007A3CAC">
      <w:pPr>
        <w:spacing w:after="0" w:line="259" w:lineRule="auto"/>
        <w:ind w:left="0" w:right="0" w:firstLine="0"/>
        <w:rPr>
          <w:rFonts w:ascii="Calibri" w:eastAsia="Calibri" w:hAnsi="Calibri" w:cs="Calibri"/>
          <w:sz w:val="22"/>
        </w:rPr>
      </w:pPr>
      <w:r>
        <w:rPr>
          <w:rFonts w:ascii="Calibri" w:eastAsia="Calibri" w:hAnsi="Calibri" w:cs="Calibri"/>
          <w:sz w:val="22"/>
        </w:rPr>
        <w:t xml:space="preserve"> </w:t>
      </w:r>
    </w:p>
    <w:p w14:paraId="232F3E58" w14:textId="77777777" w:rsidR="00F46921" w:rsidRDefault="00F46921">
      <w:pPr>
        <w:spacing w:after="0" w:line="259" w:lineRule="auto"/>
        <w:ind w:left="0" w:right="0" w:firstLine="0"/>
        <w:rPr>
          <w:rFonts w:ascii="Calibri" w:eastAsia="Calibri" w:hAnsi="Calibri" w:cs="Calibri"/>
          <w:sz w:val="22"/>
        </w:rPr>
      </w:pPr>
    </w:p>
    <w:p w14:paraId="107390CD" w14:textId="77777777" w:rsidR="00F46921" w:rsidRDefault="00F46921">
      <w:pPr>
        <w:spacing w:after="0" w:line="259" w:lineRule="auto"/>
        <w:ind w:left="0" w:right="0" w:firstLine="0"/>
        <w:rPr>
          <w:rFonts w:ascii="Calibri" w:eastAsia="Calibri" w:hAnsi="Calibri" w:cs="Calibri"/>
          <w:sz w:val="22"/>
        </w:rPr>
      </w:pPr>
    </w:p>
    <w:p w14:paraId="19BF759D" w14:textId="77777777" w:rsidR="00F46921" w:rsidRDefault="00F46921">
      <w:pPr>
        <w:spacing w:after="0" w:line="259" w:lineRule="auto"/>
        <w:ind w:left="0" w:right="0" w:firstLine="0"/>
        <w:rPr>
          <w:rFonts w:ascii="Calibri" w:eastAsia="Calibri" w:hAnsi="Calibri" w:cs="Calibri"/>
          <w:sz w:val="22"/>
        </w:rPr>
      </w:pPr>
    </w:p>
    <w:p w14:paraId="351D70CE" w14:textId="77777777" w:rsidR="00F46921" w:rsidRDefault="00F46921">
      <w:pPr>
        <w:spacing w:after="0" w:line="259" w:lineRule="auto"/>
        <w:ind w:left="0" w:right="0" w:firstLine="0"/>
        <w:rPr>
          <w:rFonts w:ascii="Calibri" w:eastAsia="Calibri" w:hAnsi="Calibri" w:cs="Calibri"/>
          <w:sz w:val="22"/>
        </w:rPr>
      </w:pPr>
    </w:p>
    <w:p w14:paraId="74318888" w14:textId="77777777" w:rsidR="00F46921" w:rsidRDefault="00F46921">
      <w:pPr>
        <w:spacing w:after="0" w:line="259" w:lineRule="auto"/>
        <w:ind w:left="0" w:right="0" w:firstLine="0"/>
      </w:pPr>
    </w:p>
    <w:p w14:paraId="2971E7B7" w14:textId="77777777" w:rsidR="00B704FB" w:rsidRDefault="007A3CAC">
      <w:pPr>
        <w:pStyle w:val="Heading2"/>
        <w:spacing w:after="0"/>
        <w:ind w:left="-5"/>
      </w:pPr>
      <w:bookmarkStart w:id="38" w:name="_Toc225496991"/>
      <w:r>
        <w:lastRenderedPageBreak/>
        <w:t>Pupils at risk of becoming persistently absent</w:t>
      </w:r>
      <w:bookmarkEnd w:id="38"/>
      <w:r>
        <w:t xml:space="preserve"> </w:t>
      </w:r>
    </w:p>
    <w:tbl>
      <w:tblPr>
        <w:tblStyle w:val="TableGrid"/>
        <w:tblW w:w="14878" w:type="dxa"/>
        <w:tblInd w:w="7" w:type="dxa"/>
        <w:tblCellMar>
          <w:top w:w="54" w:type="dxa"/>
          <w:left w:w="107" w:type="dxa"/>
          <w:right w:w="47" w:type="dxa"/>
        </w:tblCellMar>
        <w:tblLook w:val="04A0" w:firstRow="1" w:lastRow="0" w:firstColumn="1" w:lastColumn="0" w:noHBand="0" w:noVBand="1"/>
      </w:tblPr>
      <w:tblGrid>
        <w:gridCol w:w="3113"/>
        <w:gridCol w:w="3970"/>
        <w:gridCol w:w="3544"/>
        <w:gridCol w:w="4251"/>
      </w:tblGrid>
      <w:tr w:rsidR="00B704FB" w14:paraId="1C98C1C7" w14:textId="77777777">
        <w:trPr>
          <w:trHeight w:val="842"/>
        </w:trPr>
        <w:tc>
          <w:tcPr>
            <w:tcW w:w="311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11D3312C" w14:textId="77777777" w:rsidR="00B704FB" w:rsidRDefault="007A3CAC">
            <w:pPr>
              <w:spacing w:after="0" w:line="259" w:lineRule="auto"/>
              <w:ind w:left="1" w:right="0" w:firstLine="0"/>
            </w:pPr>
            <w:r>
              <w:rPr>
                <w:b/>
                <w:color w:val="FFFFFF"/>
              </w:rPr>
              <w:t xml:space="preserve">Parents are expected to: </w:t>
            </w:r>
          </w:p>
        </w:tc>
        <w:tc>
          <w:tcPr>
            <w:tcW w:w="3970"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6E1228B8" w14:textId="77777777" w:rsidR="00B704FB" w:rsidRDefault="007A3CAC">
            <w:pPr>
              <w:spacing w:after="0" w:line="259" w:lineRule="auto"/>
              <w:ind w:left="1" w:right="0" w:firstLine="0"/>
            </w:pPr>
            <w:r>
              <w:rPr>
                <w:b/>
                <w:color w:val="FFFFFF"/>
              </w:rPr>
              <w:t xml:space="preserve">Schools are expected to: </w:t>
            </w:r>
          </w:p>
        </w:tc>
        <w:tc>
          <w:tcPr>
            <w:tcW w:w="3544" w:type="dxa"/>
            <w:tcBorders>
              <w:top w:val="single" w:sz="4" w:space="0" w:color="999999"/>
              <w:left w:val="single" w:sz="4" w:space="0" w:color="999999"/>
              <w:bottom w:val="single" w:sz="12" w:space="0" w:color="666666"/>
              <w:right w:val="single" w:sz="4" w:space="0" w:color="999999"/>
            </w:tcBorders>
            <w:shd w:val="clear" w:color="auto" w:fill="34002A"/>
          </w:tcPr>
          <w:p w14:paraId="49B0FC7A" w14:textId="77777777" w:rsidR="00B704FB" w:rsidRDefault="007A3CAC">
            <w:pPr>
              <w:spacing w:after="0" w:line="259" w:lineRule="auto"/>
              <w:ind w:left="1" w:right="0" w:firstLine="0"/>
            </w:pPr>
            <w:r>
              <w:rPr>
                <w:b/>
                <w:color w:val="FFFFFF"/>
              </w:rPr>
              <w:t xml:space="preserve">Academy trustees and governing bodies are expected to: </w:t>
            </w:r>
          </w:p>
        </w:tc>
        <w:tc>
          <w:tcPr>
            <w:tcW w:w="4251"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25D2A1DF" w14:textId="77777777" w:rsidR="00B704FB" w:rsidRDefault="007A3CAC">
            <w:pPr>
              <w:spacing w:after="0" w:line="259" w:lineRule="auto"/>
              <w:ind w:left="0" w:right="0" w:firstLine="0"/>
            </w:pPr>
            <w:r>
              <w:rPr>
                <w:b/>
                <w:color w:val="FFFFFF"/>
              </w:rPr>
              <w:t xml:space="preserve">Local authorities are expected to: </w:t>
            </w:r>
          </w:p>
        </w:tc>
      </w:tr>
      <w:tr w:rsidR="00B704FB" w14:paraId="36B1C632" w14:textId="77777777">
        <w:trPr>
          <w:trHeight w:val="6648"/>
        </w:trPr>
        <w:tc>
          <w:tcPr>
            <w:tcW w:w="3113" w:type="dxa"/>
            <w:tcBorders>
              <w:top w:val="single" w:sz="12" w:space="0" w:color="666666"/>
              <w:left w:val="single" w:sz="4" w:space="0" w:color="999999"/>
              <w:bottom w:val="single" w:sz="4" w:space="0" w:color="999999"/>
              <w:right w:val="single" w:sz="4" w:space="0" w:color="999999"/>
            </w:tcBorders>
          </w:tcPr>
          <w:p w14:paraId="2B4EBA00" w14:textId="77777777" w:rsidR="00B704FB" w:rsidRDefault="007A3CAC">
            <w:pPr>
              <w:spacing w:after="0" w:line="252" w:lineRule="auto"/>
              <w:ind w:left="1" w:right="0" w:firstLine="0"/>
            </w:pPr>
            <w:r>
              <w:t xml:space="preserve">Work with the school and local authority to help them understand their child’s barriers to attendance.  </w:t>
            </w:r>
          </w:p>
          <w:p w14:paraId="06424927" w14:textId="77777777" w:rsidR="00B704FB" w:rsidRDefault="007A3CAC">
            <w:pPr>
              <w:spacing w:after="0" w:line="259" w:lineRule="auto"/>
              <w:ind w:left="1" w:right="0" w:firstLine="0"/>
            </w:pPr>
            <w:r>
              <w:t xml:space="preserve"> </w:t>
            </w:r>
          </w:p>
          <w:p w14:paraId="37FD04A8" w14:textId="77777777" w:rsidR="00B704FB" w:rsidRDefault="007A3CAC">
            <w:pPr>
              <w:spacing w:after="0" w:line="259" w:lineRule="auto"/>
              <w:ind w:left="1" w:right="22" w:firstLine="0"/>
            </w:pPr>
            <w:r>
              <w:t xml:space="preserve">Proactively engage with the support offered to prevent the need for more formal support </w:t>
            </w:r>
          </w:p>
        </w:tc>
        <w:tc>
          <w:tcPr>
            <w:tcW w:w="3970" w:type="dxa"/>
            <w:tcBorders>
              <w:top w:val="single" w:sz="12" w:space="0" w:color="666666"/>
              <w:left w:val="single" w:sz="4" w:space="0" w:color="999999"/>
              <w:bottom w:val="single" w:sz="4" w:space="0" w:color="999999"/>
              <w:right w:val="single" w:sz="4" w:space="0" w:color="999999"/>
            </w:tcBorders>
          </w:tcPr>
          <w:p w14:paraId="00A8704F" w14:textId="77777777" w:rsidR="00B704FB" w:rsidRDefault="007A3CAC">
            <w:pPr>
              <w:spacing w:after="0" w:line="276" w:lineRule="auto"/>
              <w:ind w:left="1" w:right="0" w:firstLine="0"/>
            </w:pPr>
            <w:r>
              <w:t xml:space="preserve">Proactively use data to identify pupils at risk of poor attendance.  </w:t>
            </w:r>
          </w:p>
          <w:p w14:paraId="58E940EB" w14:textId="77777777" w:rsidR="00B704FB" w:rsidRDefault="007A3CAC">
            <w:pPr>
              <w:spacing w:after="0" w:line="259" w:lineRule="auto"/>
              <w:ind w:left="1" w:right="0" w:firstLine="0"/>
            </w:pPr>
            <w:r>
              <w:t xml:space="preserve"> </w:t>
            </w:r>
          </w:p>
          <w:p w14:paraId="076C5663" w14:textId="77777777" w:rsidR="00B704FB" w:rsidRDefault="007A3CAC">
            <w:pPr>
              <w:spacing w:after="0" w:line="245" w:lineRule="auto"/>
              <w:ind w:left="1" w:right="0" w:firstLine="0"/>
            </w:pPr>
            <w:r>
              <w:t xml:space="preserve">Work with each identified pupil and their parents to understand and address the reasons for absence, including any in-school barriers to attendance. Where out of school barriers are identified, signpost and support access to any required services in the first instance.  </w:t>
            </w:r>
          </w:p>
          <w:p w14:paraId="623AB8D4" w14:textId="77777777" w:rsidR="00B704FB" w:rsidRDefault="007A3CAC">
            <w:pPr>
              <w:spacing w:after="0" w:line="259" w:lineRule="auto"/>
              <w:ind w:left="1" w:right="0" w:firstLine="0"/>
            </w:pPr>
            <w:r>
              <w:t xml:space="preserve"> </w:t>
            </w:r>
          </w:p>
          <w:p w14:paraId="01D184F2" w14:textId="77777777" w:rsidR="00B704FB" w:rsidRDefault="007A3CAC">
            <w:pPr>
              <w:spacing w:after="0" w:line="259" w:lineRule="auto"/>
              <w:ind w:left="1" w:right="0" w:firstLine="0"/>
            </w:pPr>
            <w:r>
              <w:t xml:space="preserve">If the issue persists, take an active part in the multi-agency effort with the local authority and other partners. Act as the lead practitioner where all partners agree that the school is the best placed lead service. Where the lead practitioner is outside of the school, continue to work with the local authority and partners. </w:t>
            </w:r>
          </w:p>
        </w:tc>
        <w:tc>
          <w:tcPr>
            <w:tcW w:w="3544" w:type="dxa"/>
            <w:tcBorders>
              <w:top w:val="single" w:sz="12" w:space="0" w:color="666666"/>
              <w:left w:val="single" w:sz="4" w:space="0" w:color="999999"/>
              <w:bottom w:val="single" w:sz="4" w:space="0" w:color="999999"/>
              <w:right w:val="single" w:sz="4" w:space="0" w:color="999999"/>
            </w:tcBorders>
          </w:tcPr>
          <w:p w14:paraId="5DE5E8EA" w14:textId="77777777" w:rsidR="00B704FB" w:rsidRDefault="007A3CAC">
            <w:pPr>
              <w:spacing w:after="0" w:line="259" w:lineRule="auto"/>
              <w:ind w:left="1" w:right="14" w:firstLine="0"/>
            </w:pPr>
            <w:r>
              <w:t xml:space="preserve">Regularly review attendance data and help school leaders focus support on the pupils who need it </w:t>
            </w:r>
          </w:p>
        </w:tc>
        <w:tc>
          <w:tcPr>
            <w:tcW w:w="4251" w:type="dxa"/>
            <w:tcBorders>
              <w:top w:val="single" w:sz="12" w:space="0" w:color="666666"/>
              <w:left w:val="single" w:sz="4" w:space="0" w:color="999999"/>
              <w:bottom w:val="single" w:sz="4" w:space="0" w:color="999999"/>
              <w:right w:val="single" w:sz="4" w:space="0" w:color="999999"/>
            </w:tcBorders>
          </w:tcPr>
          <w:p w14:paraId="58255145" w14:textId="77777777" w:rsidR="00B704FB" w:rsidRDefault="007A3CAC">
            <w:pPr>
              <w:spacing w:after="0" w:line="247" w:lineRule="auto"/>
              <w:ind w:left="0" w:right="42" w:firstLine="0"/>
            </w:pPr>
            <w:r>
              <w:t xml:space="preserve">Hold a termly conversations with every school to identify, discuss and signpost or provide access to services for pupils who are persistently or severely absent or at risk of becoming so.  </w:t>
            </w:r>
          </w:p>
          <w:p w14:paraId="2AABA301" w14:textId="77777777" w:rsidR="00B704FB" w:rsidRDefault="007A3CAC">
            <w:pPr>
              <w:spacing w:after="0" w:line="259" w:lineRule="auto"/>
              <w:ind w:left="0" w:right="0" w:firstLine="0"/>
            </w:pPr>
            <w:r>
              <w:t xml:space="preserve"> </w:t>
            </w:r>
          </w:p>
          <w:p w14:paraId="15991629" w14:textId="77777777" w:rsidR="00B704FB" w:rsidRDefault="007A3CAC">
            <w:pPr>
              <w:spacing w:after="0" w:line="249" w:lineRule="auto"/>
              <w:ind w:left="0" w:right="0" w:firstLine="0"/>
            </w:pPr>
            <w:r>
              <w:t xml:space="preserve">Where there are out of school barriers, provide each identified pupil and their family with access to services they need in the first instance.  </w:t>
            </w:r>
          </w:p>
          <w:p w14:paraId="2CF3F099" w14:textId="77777777" w:rsidR="00B704FB" w:rsidRDefault="007A3CAC">
            <w:pPr>
              <w:spacing w:after="0" w:line="259" w:lineRule="auto"/>
              <w:ind w:left="0" w:right="0" w:firstLine="0"/>
            </w:pPr>
            <w:r>
              <w:t xml:space="preserve"> </w:t>
            </w:r>
          </w:p>
          <w:p w14:paraId="2561DEEC" w14:textId="77777777" w:rsidR="00B704FB" w:rsidRDefault="007A3CAC">
            <w:pPr>
              <w:spacing w:after="0" w:line="259" w:lineRule="auto"/>
              <w:ind w:left="0" w:right="29" w:firstLine="0"/>
            </w:pPr>
            <w:r>
              <w:t xml:space="preserve">If the issue persists, facilitate a voluntary early help assessment where appropriate. Take an active part in the multi-agency effort with the school and other partners. Provide the lead practitioner where all partners agree that a local authority service is best placed to lead. Where the lead practitioner is outside of the local authority, continue to work with the school and partners. </w:t>
            </w:r>
          </w:p>
        </w:tc>
      </w:tr>
    </w:tbl>
    <w:p w14:paraId="5D0D4A6C" w14:textId="77777777" w:rsidR="00B704FB" w:rsidRDefault="007A3CAC">
      <w:pPr>
        <w:spacing w:after="0" w:line="259" w:lineRule="auto"/>
        <w:ind w:left="0" w:right="0" w:firstLine="0"/>
      </w:pPr>
      <w:r>
        <w:rPr>
          <w:rFonts w:ascii="Calibri" w:eastAsia="Calibri" w:hAnsi="Calibri" w:cs="Calibri"/>
          <w:sz w:val="22"/>
        </w:rPr>
        <w:t xml:space="preserve"> </w:t>
      </w:r>
    </w:p>
    <w:p w14:paraId="61ECFE67" w14:textId="77777777" w:rsidR="00B704FB" w:rsidRDefault="007A3CAC">
      <w:pPr>
        <w:pStyle w:val="Heading2"/>
        <w:spacing w:after="0"/>
        <w:ind w:left="-5"/>
      </w:pPr>
      <w:bookmarkStart w:id="39" w:name="_Toc225496992"/>
      <w:r>
        <w:lastRenderedPageBreak/>
        <w:t>Persistently absent pupils</w:t>
      </w:r>
      <w:bookmarkEnd w:id="39"/>
      <w:r>
        <w:t xml:space="preserve"> </w:t>
      </w:r>
    </w:p>
    <w:tbl>
      <w:tblPr>
        <w:tblStyle w:val="TableGrid"/>
        <w:tblW w:w="14878" w:type="dxa"/>
        <w:tblInd w:w="7" w:type="dxa"/>
        <w:tblCellMar>
          <w:top w:w="54" w:type="dxa"/>
          <w:left w:w="108" w:type="dxa"/>
          <w:right w:w="63" w:type="dxa"/>
        </w:tblCellMar>
        <w:tblLook w:val="04A0" w:firstRow="1" w:lastRow="0" w:firstColumn="1" w:lastColumn="0" w:noHBand="0" w:noVBand="1"/>
      </w:tblPr>
      <w:tblGrid>
        <w:gridCol w:w="3396"/>
        <w:gridCol w:w="4537"/>
        <w:gridCol w:w="3119"/>
        <w:gridCol w:w="3826"/>
      </w:tblGrid>
      <w:tr w:rsidR="00B704FB" w14:paraId="134CF776" w14:textId="77777777">
        <w:trPr>
          <w:trHeight w:val="842"/>
        </w:trPr>
        <w:tc>
          <w:tcPr>
            <w:tcW w:w="3396"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5BE8A835" w14:textId="77777777" w:rsidR="00B704FB" w:rsidRDefault="007A3CAC">
            <w:pPr>
              <w:spacing w:after="0" w:line="259" w:lineRule="auto"/>
              <w:ind w:left="0" w:right="0" w:firstLine="0"/>
            </w:pPr>
            <w:r>
              <w:rPr>
                <w:b/>
                <w:color w:val="FFFFFF"/>
              </w:rPr>
              <w:t xml:space="preserve">Parents are expected to: </w:t>
            </w:r>
          </w:p>
        </w:tc>
        <w:tc>
          <w:tcPr>
            <w:tcW w:w="4537"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0789DD96" w14:textId="77777777" w:rsidR="00B704FB" w:rsidRDefault="007A3CAC">
            <w:pPr>
              <w:spacing w:after="0" w:line="259" w:lineRule="auto"/>
              <w:ind w:left="0" w:right="0" w:firstLine="0"/>
            </w:pPr>
            <w:r>
              <w:rPr>
                <w:b/>
                <w:color w:val="FFFFFF"/>
              </w:rPr>
              <w:t xml:space="preserve">Schools are expected to: </w:t>
            </w:r>
          </w:p>
        </w:tc>
        <w:tc>
          <w:tcPr>
            <w:tcW w:w="3119" w:type="dxa"/>
            <w:tcBorders>
              <w:top w:val="single" w:sz="4" w:space="0" w:color="999999"/>
              <w:left w:val="single" w:sz="4" w:space="0" w:color="999999"/>
              <w:bottom w:val="single" w:sz="12" w:space="0" w:color="666666"/>
              <w:right w:val="single" w:sz="4" w:space="0" w:color="999999"/>
            </w:tcBorders>
            <w:shd w:val="clear" w:color="auto" w:fill="34002A"/>
          </w:tcPr>
          <w:p w14:paraId="4F067F49" w14:textId="77777777" w:rsidR="00B704FB" w:rsidRDefault="007A3CAC">
            <w:pPr>
              <w:spacing w:after="0" w:line="259" w:lineRule="auto"/>
              <w:ind w:left="0" w:right="0" w:firstLine="0"/>
            </w:pPr>
            <w:r>
              <w:rPr>
                <w:b/>
                <w:color w:val="FFFFFF"/>
              </w:rPr>
              <w:t xml:space="preserve">Academy trustees and governing bodies are expected to: </w:t>
            </w:r>
          </w:p>
        </w:tc>
        <w:tc>
          <w:tcPr>
            <w:tcW w:w="3826"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474DEB69" w14:textId="77777777" w:rsidR="00B704FB" w:rsidRDefault="007A3CAC">
            <w:pPr>
              <w:spacing w:after="0" w:line="259" w:lineRule="auto"/>
              <w:ind w:left="1" w:right="0" w:firstLine="0"/>
            </w:pPr>
            <w:r>
              <w:rPr>
                <w:b/>
                <w:color w:val="FFFFFF"/>
              </w:rPr>
              <w:t xml:space="preserve">Local authorities are expected to: </w:t>
            </w:r>
          </w:p>
        </w:tc>
      </w:tr>
      <w:tr w:rsidR="00B704FB" w14:paraId="55FB9B3C" w14:textId="77777777">
        <w:trPr>
          <w:trHeight w:val="6924"/>
        </w:trPr>
        <w:tc>
          <w:tcPr>
            <w:tcW w:w="3396" w:type="dxa"/>
            <w:tcBorders>
              <w:top w:val="single" w:sz="12" w:space="0" w:color="666666"/>
              <w:left w:val="single" w:sz="4" w:space="0" w:color="999999"/>
              <w:bottom w:val="single" w:sz="4" w:space="0" w:color="999999"/>
              <w:right w:val="single" w:sz="4" w:space="0" w:color="999999"/>
            </w:tcBorders>
          </w:tcPr>
          <w:p w14:paraId="0ABE14F4" w14:textId="77777777" w:rsidR="00B704FB" w:rsidRDefault="007A3CAC">
            <w:pPr>
              <w:spacing w:after="0" w:line="252" w:lineRule="auto"/>
              <w:ind w:left="0" w:right="0" w:firstLine="0"/>
            </w:pPr>
            <w:r>
              <w:t xml:space="preserve">Work with the school and local authority to help them understand their child’s barriers to attendance.  </w:t>
            </w:r>
          </w:p>
          <w:p w14:paraId="39369920" w14:textId="77777777" w:rsidR="00B704FB" w:rsidRDefault="007A3CAC">
            <w:pPr>
              <w:spacing w:after="0" w:line="259" w:lineRule="auto"/>
              <w:ind w:left="0" w:right="0" w:firstLine="0"/>
            </w:pPr>
            <w:r>
              <w:t xml:space="preserve"> </w:t>
            </w:r>
          </w:p>
          <w:p w14:paraId="7E9D3B36" w14:textId="77777777" w:rsidR="00B704FB" w:rsidRDefault="007A3CAC">
            <w:pPr>
              <w:spacing w:after="0" w:line="259" w:lineRule="auto"/>
              <w:ind w:left="0" w:right="0" w:firstLine="0"/>
            </w:pPr>
            <w:r>
              <w:t xml:space="preserve">Proactively engage with the formal support offered – including any parenting contract or voluntary early help plan to prevent the need for legal intervention. </w:t>
            </w:r>
          </w:p>
        </w:tc>
        <w:tc>
          <w:tcPr>
            <w:tcW w:w="4537" w:type="dxa"/>
            <w:tcBorders>
              <w:top w:val="single" w:sz="12" w:space="0" w:color="666666"/>
              <w:left w:val="single" w:sz="4" w:space="0" w:color="999999"/>
              <w:bottom w:val="single" w:sz="4" w:space="0" w:color="999999"/>
              <w:right w:val="single" w:sz="4" w:space="0" w:color="999999"/>
            </w:tcBorders>
          </w:tcPr>
          <w:p w14:paraId="70F5779B" w14:textId="77777777" w:rsidR="00B704FB" w:rsidRDefault="007A3CAC">
            <w:pPr>
              <w:spacing w:after="0" w:line="276" w:lineRule="auto"/>
              <w:ind w:left="0" w:right="0" w:firstLine="0"/>
            </w:pPr>
            <w:r>
              <w:t xml:space="preserve">Continue support as for pupils at risk of becoming persistently absent and:  </w:t>
            </w:r>
          </w:p>
          <w:p w14:paraId="13FA7238" w14:textId="77777777" w:rsidR="00B704FB" w:rsidRDefault="007A3CAC">
            <w:pPr>
              <w:spacing w:after="0" w:line="259" w:lineRule="auto"/>
              <w:ind w:left="0" w:right="0" w:firstLine="0"/>
            </w:pPr>
            <w:r>
              <w:t xml:space="preserve"> </w:t>
            </w:r>
          </w:p>
          <w:p w14:paraId="09FC7A08" w14:textId="77777777" w:rsidR="00B704FB" w:rsidRDefault="007A3CAC">
            <w:pPr>
              <w:spacing w:after="0" w:line="252" w:lineRule="auto"/>
              <w:ind w:left="0" w:right="0" w:firstLine="0"/>
            </w:pPr>
            <w:r>
              <w:t xml:space="preserve">Where absence becomes persistent, put additional targeted support in place to remove any barriers. Where necessary this includes working with partners.  </w:t>
            </w:r>
          </w:p>
          <w:p w14:paraId="35E23469" w14:textId="77777777" w:rsidR="00B704FB" w:rsidRDefault="007A3CAC">
            <w:pPr>
              <w:spacing w:after="0" w:line="259" w:lineRule="auto"/>
              <w:ind w:left="0" w:right="0" w:firstLine="0"/>
            </w:pPr>
            <w:r>
              <w:t xml:space="preserve"> </w:t>
            </w:r>
          </w:p>
          <w:p w14:paraId="42018021" w14:textId="77777777" w:rsidR="00B704FB" w:rsidRDefault="007A3CAC">
            <w:pPr>
              <w:spacing w:after="0" w:line="252" w:lineRule="auto"/>
              <w:ind w:left="0" w:right="0" w:firstLine="0"/>
            </w:pPr>
            <w:r>
              <w:t xml:space="preserve">Where there is a lack of engagement, hold more formal conversations with parents and be clear about the potential need for legal intervention in future.  </w:t>
            </w:r>
          </w:p>
          <w:p w14:paraId="4E9D3F9D" w14:textId="77777777" w:rsidR="00B704FB" w:rsidRDefault="007A3CAC">
            <w:pPr>
              <w:spacing w:after="0" w:line="259" w:lineRule="auto"/>
              <w:ind w:left="0" w:right="0" w:firstLine="0"/>
            </w:pPr>
            <w:r>
              <w:t xml:space="preserve"> </w:t>
            </w:r>
          </w:p>
          <w:p w14:paraId="019E4AC6" w14:textId="77777777" w:rsidR="00B704FB" w:rsidRDefault="007A3CAC">
            <w:pPr>
              <w:spacing w:after="0" w:line="258" w:lineRule="auto"/>
              <w:ind w:left="0" w:right="0" w:firstLine="0"/>
            </w:pPr>
            <w:r>
              <w:t xml:space="preserve">Where support is not working, being engaged with or appropriate, work with the local authority on legal intervention.  </w:t>
            </w:r>
          </w:p>
          <w:p w14:paraId="30A72E26" w14:textId="77777777" w:rsidR="00B704FB" w:rsidRDefault="007A3CAC">
            <w:pPr>
              <w:spacing w:after="0" w:line="259" w:lineRule="auto"/>
              <w:ind w:left="0" w:right="0" w:firstLine="0"/>
            </w:pPr>
            <w:r>
              <w:t xml:space="preserve"> </w:t>
            </w:r>
          </w:p>
          <w:p w14:paraId="18A245B2" w14:textId="77777777" w:rsidR="00B704FB" w:rsidRDefault="007A3CAC">
            <w:pPr>
              <w:spacing w:after="0" w:line="258" w:lineRule="auto"/>
              <w:ind w:left="0" w:right="0" w:firstLine="0"/>
            </w:pPr>
            <w:r>
              <w:t xml:space="preserve">Where there are safeguarding concerns, intensify support through statutory children’s social care.  </w:t>
            </w:r>
          </w:p>
          <w:p w14:paraId="24586D22" w14:textId="77777777" w:rsidR="00B704FB" w:rsidRDefault="007A3CAC">
            <w:pPr>
              <w:spacing w:after="0" w:line="259" w:lineRule="auto"/>
              <w:ind w:left="0" w:right="0" w:firstLine="0"/>
            </w:pPr>
            <w:r>
              <w:t xml:space="preserve"> </w:t>
            </w:r>
          </w:p>
          <w:p w14:paraId="6F5F7AAB" w14:textId="77777777" w:rsidR="00B704FB" w:rsidRDefault="007A3CAC">
            <w:pPr>
              <w:spacing w:after="0" w:line="259" w:lineRule="auto"/>
              <w:ind w:left="0" w:right="28" w:firstLine="0"/>
            </w:pPr>
            <w:r>
              <w:t xml:space="preserve">Work with other schools in the local area, such as schools previously attended and the schools of any siblings. </w:t>
            </w:r>
          </w:p>
        </w:tc>
        <w:tc>
          <w:tcPr>
            <w:tcW w:w="3119" w:type="dxa"/>
            <w:tcBorders>
              <w:top w:val="single" w:sz="12" w:space="0" w:color="666666"/>
              <w:left w:val="single" w:sz="4" w:space="0" w:color="999999"/>
              <w:bottom w:val="single" w:sz="4" w:space="0" w:color="999999"/>
              <w:right w:val="single" w:sz="4" w:space="0" w:color="999999"/>
            </w:tcBorders>
          </w:tcPr>
          <w:p w14:paraId="3CF1D4FD" w14:textId="77777777" w:rsidR="00B704FB" w:rsidRDefault="007A3CAC">
            <w:pPr>
              <w:spacing w:after="0" w:line="259" w:lineRule="auto"/>
              <w:ind w:left="0" w:right="0" w:firstLine="0"/>
            </w:pPr>
            <w:r>
              <w:t xml:space="preserve">Regularly review attendance data and help school leaders focus support on the pupils who need it. </w:t>
            </w:r>
          </w:p>
        </w:tc>
        <w:tc>
          <w:tcPr>
            <w:tcW w:w="3826" w:type="dxa"/>
            <w:tcBorders>
              <w:top w:val="single" w:sz="12" w:space="0" w:color="666666"/>
              <w:left w:val="single" w:sz="4" w:space="0" w:color="999999"/>
              <w:bottom w:val="single" w:sz="4" w:space="0" w:color="999999"/>
              <w:right w:val="single" w:sz="4" w:space="0" w:color="999999"/>
            </w:tcBorders>
          </w:tcPr>
          <w:p w14:paraId="2484CE7F" w14:textId="77777777" w:rsidR="00B704FB" w:rsidRDefault="007A3CAC">
            <w:pPr>
              <w:spacing w:after="0" w:line="258" w:lineRule="auto"/>
              <w:ind w:left="1" w:right="0" w:firstLine="0"/>
            </w:pPr>
            <w:r>
              <w:t xml:space="preserve">Continued support as for pupils at risk of becoming persistently absent and:  </w:t>
            </w:r>
          </w:p>
          <w:p w14:paraId="15F296C9" w14:textId="77777777" w:rsidR="00B704FB" w:rsidRDefault="007A3CAC">
            <w:pPr>
              <w:spacing w:after="0" w:line="259" w:lineRule="auto"/>
              <w:ind w:left="1" w:right="0" w:firstLine="0"/>
            </w:pPr>
            <w:r>
              <w:t xml:space="preserve"> </w:t>
            </w:r>
          </w:p>
          <w:p w14:paraId="168F5CC9" w14:textId="77777777" w:rsidR="00B704FB" w:rsidRDefault="007A3CAC">
            <w:pPr>
              <w:spacing w:after="0" w:line="252" w:lineRule="auto"/>
              <w:ind w:left="1" w:right="0" w:firstLine="0"/>
            </w:pPr>
            <w:r>
              <w:t xml:space="preserve">Work jointly with the school to provide formal support options including parenting contracts and education supervision orders.  </w:t>
            </w:r>
          </w:p>
          <w:p w14:paraId="14E7549A" w14:textId="77777777" w:rsidR="00B704FB" w:rsidRDefault="007A3CAC">
            <w:pPr>
              <w:spacing w:after="0" w:line="259" w:lineRule="auto"/>
              <w:ind w:left="1" w:right="0" w:firstLine="0"/>
            </w:pPr>
            <w:r>
              <w:t xml:space="preserve"> </w:t>
            </w:r>
          </w:p>
          <w:p w14:paraId="09A559A9" w14:textId="77777777" w:rsidR="00B704FB" w:rsidRDefault="007A3CAC">
            <w:pPr>
              <w:spacing w:after="0" w:line="249" w:lineRule="auto"/>
              <w:ind w:left="1" w:right="0" w:firstLine="0"/>
            </w:pPr>
            <w:r>
              <w:t xml:space="preserve">Where there are safeguarding concerns, ensure joint working between the school, children’s social care services and other statutory safeguarding partners.  </w:t>
            </w:r>
          </w:p>
          <w:p w14:paraId="276D6756" w14:textId="77777777" w:rsidR="00B704FB" w:rsidRDefault="007A3CAC">
            <w:pPr>
              <w:spacing w:after="0" w:line="259" w:lineRule="auto"/>
              <w:ind w:left="1" w:right="0" w:firstLine="0"/>
            </w:pPr>
            <w:r>
              <w:t xml:space="preserve"> </w:t>
            </w:r>
          </w:p>
          <w:p w14:paraId="2B2217E6" w14:textId="77777777" w:rsidR="00B704FB" w:rsidRDefault="007A3CAC">
            <w:pPr>
              <w:spacing w:after="0" w:line="259" w:lineRule="auto"/>
              <w:ind w:left="1" w:right="0" w:firstLine="0"/>
            </w:pPr>
            <w:r>
              <w:t xml:space="preserve">Where support is not working, being engaged with or appropriate, enforce attendance through legal intervention (including prosecution as a last resort). </w:t>
            </w:r>
          </w:p>
        </w:tc>
      </w:tr>
    </w:tbl>
    <w:p w14:paraId="307F2DFB" w14:textId="77777777" w:rsidR="00B704FB" w:rsidRDefault="007A3CAC">
      <w:pPr>
        <w:spacing w:after="0" w:line="259" w:lineRule="auto"/>
        <w:ind w:left="720" w:right="0" w:firstLine="0"/>
      </w:pPr>
      <w:r>
        <w:rPr>
          <w:rFonts w:ascii="Calibri" w:eastAsia="Calibri" w:hAnsi="Calibri" w:cs="Calibri"/>
          <w:sz w:val="22"/>
        </w:rPr>
        <w:t xml:space="preserve"> </w:t>
      </w:r>
    </w:p>
    <w:p w14:paraId="1A13C037" w14:textId="77777777" w:rsidR="00B704FB" w:rsidRDefault="007A3CAC">
      <w:pPr>
        <w:pStyle w:val="Heading2"/>
        <w:spacing w:after="0"/>
        <w:ind w:left="-5"/>
      </w:pPr>
      <w:bookmarkStart w:id="40" w:name="_Toc225496993"/>
      <w:r>
        <w:lastRenderedPageBreak/>
        <w:t>Severely absent pupils</w:t>
      </w:r>
      <w:bookmarkEnd w:id="40"/>
      <w:r>
        <w:t xml:space="preserve"> </w:t>
      </w:r>
    </w:p>
    <w:tbl>
      <w:tblPr>
        <w:tblStyle w:val="TableGrid"/>
        <w:tblW w:w="14878" w:type="dxa"/>
        <w:tblInd w:w="7" w:type="dxa"/>
        <w:tblCellMar>
          <w:top w:w="54" w:type="dxa"/>
          <w:left w:w="108" w:type="dxa"/>
          <w:right w:w="83" w:type="dxa"/>
        </w:tblCellMar>
        <w:tblLook w:val="04A0" w:firstRow="1" w:lastRow="0" w:firstColumn="1" w:lastColumn="0" w:noHBand="0" w:noVBand="1"/>
      </w:tblPr>
      <w:tblGrid>
        <w:gridCol w:w="3537"/>
        <w:gridCol w:w="3121"/>
        <w:gridCol w:w="3543"/>
        <w:gridCol w:w="4677"/>
      </w:tblGrid>
      <w:tr w:rsidR="00B704FB" w14:paraId="4FB54599" w14:textId="77777777">
        <w:trPr>
          <w:trHeight w:val="842"/>
        </w:trPr>
        <w:tc>
          <w:tcPr>
            <w:tcW w:w="3538"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02C1C325" w14:textId="77777777" w:rsidR="00B704FB" w:rsidRDefault="007A3CAC">
            <w:pPr>
              <w:spacing w:after="0" w:line="259" w:lineRule="auto"/>
              <w:ind w:left="0" w:right="0" w:firstLine="0"/>
            </w:pPr>
            <w:r>
              <w:rPr>
                <w:b/>
                <w:color w:val="FFFFFF"/>
              </w:rPr>
              <w:t xml:space="preserve">Parents are expected to: </w:t>
            </w:r>
          </w:p>
        </w:tc>
        <w:tc>
          <w:tcPr>
            <w:tcW w:w="3121"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5E6808A7" w14:textId="77777777" w:rsidR="00B704FB" w:rsidRDefault="007A3CAC">
            <w:pPr>
              <w:spacing w:after="0" w:line="259" w:lineRule="auto"/>
              <w:ind w:left="0" w:right="0" w:firstLine="0"/>
              <w:jc w:val="both"/>
            </w:pPr>
            <w:r>
              <w:rPr>
                <w:b/>
                <w:color w:val="FFFFFF"/>
              </w:rPr>
              <w:t xml:space="preserve">Schools are expected to: </w:t>
            </w:r>
          </w:p>
        </w:tc>
        <w:tc>
          <w:tcPr>
            <w:tcW w:w="3543" w:type="dxa"/>
            <w:tcBorders>
              <w:top w:val="single" w:sz="4" w:space="0" w:color="999999"/>
              <w:left w:val="single" w:sz="4" w:space="0" w:color="999999"/>
              <w:bottom w:val="single" w:sz="12" w:space="0" w:color="666666"/>
              <w:right w:val="single" w:sz="4" w:space="0" w:color="999999"/>
            </w:tcBorders>
            <w:shd w:val="clear" w:color="auto" w:fill="34002A"/>
          </w:tcPr>
          <w:p w14:paraId="5820E0EF" w14:textId="77777777" w:rsidR="00B704FB" w:rsidRDefault="007A3CAC">
            <w:pPr>
              <w:spacing w:after="0" w:line="259" w:lineRule="auto"/>
              <w:ind w:left="0" w:right="0" w:firstLine="0"/>
            </w:pPr>
            <w:r>
              <w:rPr>
                <w:b/>
                <w:color w:val="FFFFFF"/>
              </w:rPr>
              <w:t xml:space="preserve">Academy trustees and governing bodies are expected to: </w:t>
            </w:r>
          </w:p>
        </w:tc>
        <w:tc>
          <w:tcPr>
            <w:tcW w:w="4677"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006221BF" w14:textId="77777777" w:rsidR="00B704FB" w:rsidRDefault="007A3CAC">
            <w:pPr>
              <w:spacing w:after="0" w:line="259" w:lineRule="auto"/>
              <w:ind w:left="0" w:right="0" w:firstLine="0"/>
            </w:pPr>
            <w:r>
              <w:rPr>
                <w:b/>
                <w:color w:val="FFFFFF"/>
              </w:rPr>
              <w:t xml:space="preserve">Local authorities are expected to: </w:t>
            </w:r>
          </w:p>
        </w:tc>
      </w:tr>
      <w:tr w:rsidR="00B704FB" w14:paraId="5C1AF060" w14:textId="77777777">
        <w:trPr>
          <w:trHeight w:val="4992"/>
        </w:trPr>
        <w:tc>
          <w:tcPr>
            <w:tcW w:w="3538" w:type="dxa"/>
            <w:tcBorders>
              <w:top w:val="single" w:sz="12" w:space="0" w:color="666666"/>
              <w:left w:val="single" w:sz="4" w:space="0" w:color="999999"/>
              <w:bottom w:val="single" w:sz="4" w:space="0" w:color="999999"/>
              <w:right w:val="single" w:sz="4" w:space="0" w:color="999999"/>
            </w:tcBorders>
          </w:tcPr>
          <w:p w14:paraId="783BD4AC" w14:textId="77777777" w:rsidR="00B704FB" w:rsidRDefault="007A3CAC">
            <w:pPr>
              <w:spacing w:after="0" w:line="252" w:lineRule="auto"/>
              <w:ind w:left="0" w:right="4" w:firstLine="0"/>
            </w:pPr>
            <w:r>
              <w:t xml:space="preserve">Work with the school and local authority to help them understand their child’s barriers to attendance.  </w:t>
            </w:r>
          </w:p>
          <w:p w14:paraId="2A5ACDC3" w14:textId="77777777" w:rsidR="00B704FB" w:rsidRDefault="007A3CAC">
            <w:pPr>
              <w:spacing w:after="0" w:line="259" w:lineRule="auto"/>
              <w:ind w:left="0" w:right="0" w:firstLine="0"/>
            </w:pPr>
            <w:r>
              <w:t xml:space="preserve"> </w:t>
            </w:r>
          </w:p>
          <w:p w14:paraId="78946E4E" w14:textId="77777777" w:rsidR="00B704FB" w:rsidRDefault="007A3CAC">
            <w:pPr>
              <w:spacing w:after="0" w:line="259" w:lineRule="auto"/>
              <w:ind w:left="0" w:right="0" w:firstLine="0"/>
            </w:pPr>
            <w:r>
              <w:t xml:space="preserve">Proactively engage with the formal support offered – including any parenting contract or voluntary early help plan to prevent the need for legal intervention. </w:t>
            </w:r>
          </w:p>
        </w:tc>
        <w:tc>
          <w:tcPr>
            <w:tcW w:w="3121" w:type="dxa"/>
            <w:tcBorders>
              <w:top w:val="single" w:sz="12" w:space="0" w:color="666666"/>
              <w:left w:val="single" w:sz="4" w:space="0" w:color="999999"/>
              <w:bottom w:val="single" w:sz="4" w:space="0" w:color="999999"/>
              <w:right w:val="single" w:sz="4" w:space="0" w:color="999999"/>
            </w:tcBorders>
          </w:tcPr>
          <w:p w14:paraId="71589693" w14:textId="77777777" w:rsidR="00B704FB" w:rsidRDefault="007A3CAC">
            <w:pPr>
              <w:spacing w:after="0" w:line="257" w:lineRule="auto"/>
              <w:ind w:left="0" w:right="0" w:firstLine="0"/>
            </w:pPr>
            <w:r>
              <w:t xml:space="preserve">Continued support as for persistently absent pupils and:  </w:t>
            </w:r>
          </w:p>
          <w:p w14:paraId="6E958980" w14:textId="77777777" w:rsidR="00B704FB" w:rsidRDefault="007A3CAC">
            <w:pPr>
              <w:spacing w:after="0" w:line="259" w:lineRule="auto"/>
              <w:ind w:left="0" w:right="0" w:firstLine="0"/>
            </w:pPr>
            <w:r>
              <w:t xml:space="preserve"> </w:t>
            </w:r>
          </w:p>
          <w:p w14:paraId="79C8D654" w14:textId="77777777" w:rsidR="00B704FB" w:rsidRDefault="007A3CAC">
            <w:pPr>
              <w:spacing w:after="0" w:line="259" w:lineRule="auto"/>
              <w:ind w:left="0" w:right="0" w:firstLine="0"/>
            </w:pPr>
            <w:r>
              <w:t xml:space="preserve">Agree a joint approach for all severely absent pupils with the local authority. </w:t>
            </w:r>
          </w:p>
        </w:tc>
        <w:tc>
          <w:tcPr>
            <w:tcW w:w="3543" w:type="dxa"/>
            <w:tcBorders>
              <w:top w:val="single" w:sz="12" w:space="0" w:color="666666"/>
              <w:left w:val="single" w:sz="4" w:space="0" w:color="999999"/>
              <w:bottom w:val="single" w:sz="4" w:space="0" w:color="999999"/>
              <w:right w:val="single" w:sz="4" w:space="0" w:color="999999"/>
            </w:tcBorders>
          </w:tcPr>
          <w:p w14:paraId="28D344D6" w14:textId="77777777" w:rsidR="00B704FB" w:rsidRDefault="007A3CAC">
            <w:pPr>
              <w:spacing w:after="0" w:line="259" w:lineRule="auto"/>
              <w:ind w:left="0" w:right="0" w:firstLine="0"/>
            </w:pPr>
            <w:r>
              <w:t xml:space="preserve">Regularly review attendance data and help school leaders focus support on the pupils who need it. </w:t>
            </w:r>
          </w:p>
        </w:tc>
        <w:tc>
          <w:tcPr>
            <w:tcW w:w="4677" w:type="dxa"/>
            <w:tcBorders>
              <w:top w:val="single" w:sz="12" w:space="0" w:color="666666"/>
              <w:left w:val="single" w:sz="4" w:space="0" w:color="999999"/>
              <w:bottom w:val="single" w:sz="4" w:space="0" w:color="999999"/>
              <w:right w:val="single" w:sz="4" w:space="0" w:color="999999"/>
            </w:tcBorders>
          </w:tcPr>
          <w:p w14:paraId="4C048402" w14:textId="77777777" w:rsidR="00B704FB" w:rsidRDefault="007A3CAC">
            <w:pPr>
              <w:spacing w:after="0" w:line="276" w:lineRule="auto"/>
              <w:ind w:left="0" w:right="0" w:firstLine="0"/>
            </w:pPr>
            <w:r>
              <w:t xml:space="preserve">Continued support as for persistently absent pupils and:  </w:t>
            </w:r>
          </w:p>
          <w:p w14:paraId="64491864" w14:textId="77777777" w:rsidR="00B704FB" w:rsidRDefault="007A3CAC">
            <w:pPr>
              <w:spacing w:after="0" w:line="259" w:lineRule="auto"/>
              <w:ind w:left="0" w:right="0" w:firstLine="0"/>
            </w:pPr>
            <w:r>
              <w:t xml:space="preserve"> </w:t>
            </w:r>
          </w:p>
          <w:p w14:paraId="6339A219" w14:textId="77777777" w:rsidR="00B704FB" w:rsidRDefault="007A3CAC">
            <w:pPr>
              <w:spacing w:after="0" w:line="249" w:lineRule="auto"/>
              <w:ind w:left="0" w:right="22" w:firstLine="0"/>
            </w:pPr>
            <w:r>
              <w:t xml:space="preserve">All services should make this group the top priority for support. This may include a whole family plan, consideration for an education, health and care plan, or alternative form of educational provision.  </w:t>
            </w:r>
          </w:p>
          <w:p w14:paraId="350C76E5" w14:textId="77777777" w:rsidR="00B704FB" w:rsidRDefault="007A3CAC">
            <w:pPr>
              <w:spacing w:after="0" w:line="259" w:lineRule="auto"/>
              <w:ind w:left="0" w:right="0" w:firstLine="0"/>
            </w:pPr>
            <w:r>
              <w:t xml:space="preserve"> </w:t>
            </w:r>
          </w:p>
          <w:p w14:paraId="3A39F28D" w14:textId="77777777" w:rsidR="00B704FB" w:rsidRDefault="007A3CAC">
            <w:pPr>
              <w:spacing w:after="0" w:line="259" w:lineRule="auto"/>
              <w:ind w:left="0" w:right="0" w:firstLine="0"/>
            </w:pPr>
            <w:r>
              <w:t xml:space="preserve">Be especially conscious of any potential safeguarding issues, ensuring joint working between the school, children’s social care services and other statutory safeguarding partners. Where appropriate, this could include conducting a full children’s social care assessment and building attendance into children in need and child protection plans. </w:t>
            </w:r>
          </w:p>
        </w:tc>
      </w:tr>
    </w:tbl>
    <w:p w14:paraId="108474F6" w14:textId="77777777" w:rsidR="00B704FB" w:rsidRDefault="007A3CAC">
      <w:pPr>
        <w:spacing w:after="72" w:line="259" w:lineRule="auto"/>
        <w:ind w:left="0" w:right="0" w:firstLine="0"/>
      </w:pPr>
      <w:r>
        <w:rPr>
          <w:color w:val="34002A"/>
          <w:sz w:val="32"/>
        </w:rPr>
        <w:t xml:space="preserve"> </w:t>
      </w:r>
    </w:p>
    <w:p w14:paraId="4487ABED" w14:textId="77777777" w:rsidR="00B704FB" w:rsidRDefault="007A3CAC">
      <w:pPr>
        <w:spacing w:after="158" w:line="259" w:lineRule="auto"/>
        <w:ind w:left="0" w:right="0" w:firstLine="0"/>
      </w:pPr>
      <w:r>
        <w:rPr>
          <w:rFonts w:ascii="Calibri" w:eastAsia="Calibri" w:hAnsi="Calibri" w:cs="Calibri"/>
          <w:sz w:val="22"/>
        </w:rPr>
        <w:t xml:space="preserve"> </w:t>
      </w:r>
    </w:p>
    <w:p w14:paraId="23DB8388" w14:textId="77777777" w:rsidR="00B704FB" w:rsidRDefault="007A3CAC">
      <w:pPr>
        <w:spacing w:after="158" w:line="259" w:lineRule="auto"/>
        <w:ind w:left="0" w:right="0" w:firstLine="0"/>
      </w:pPr>
      <w:r>
        <w:rPr>
          <w:rFonts w:ascii="Calibri" w:eastAsia="Calibri" w:hAnsi="Calibri" w:cs="Calibri"/>
          <w:sz w:val="22"/>
        </w:rPr>
        <w:t xml:space="preserve"> </w:t>
      </w:r>
    </w:p>
    <w:p w14:paraId="3751C97B" w14:textId="77777777" w:rsidR="00B704FB" w:rsidRDefault="007A3CAC">
      <w:pPr>
        <w:spacing w:after="0" w:line="259" w:lineRule="auto"/>
        <w:ind w:left="0" w:right="0" w:firstLine="0"/>
      </w:pPr>
      <w:r>
        <w:rPr>
          <w:rFonts w:ascii="Calibri" w:eastAsia="Calibri" w:hAnsi="Calibri" w:cs="Calibri"/>
          <w:sz w:val="22"/>
        </w:rPr>
        <w:t xml:space="preserve"> </w:t>
      </w:r>
    </w:p>
    <w:p w14:paraId="57AB3BB0" w14:textId="77777777" w:rsidR="00B704FB" w:rsidRDefault="007A3CAC">
      <w:pPr>
        <w:pStyle w:val="Heading2"/>
        <w:spacing w:after="0"/>
        <w:ind w:left="-5"/>
      </w:pPr>
      <w:bookmarkStart w:id="41" w:name="_Toc225496994"/>
      <w:r>
        <w:lastRenderedPageBreak/>
        <w:t>Support for cohorts of pupils with lower attendance than their peers</w:t>
      </w:r>
      <w:bookmarkEnd w:id="41"/>
      <w:r>
        <w:t xml:space="preserve"> </w:t>
      </w:r>
    </w:p>
    <w:tbl>
      <w:tblPr>
        <w:tblStyle w:val="TableGrid"/>
        <w:tblW w:w="14878" w:type="dxa"/>
        <w:tblInd w:w="7" w:type="dxa"/>
        <w:tblCellMar>
          <w:top w:w="54" w:type="dxa"/>
          <w:left w:w="108" w:type="dxa"/>
          <w:right w:w="63" w:type="dxa"/>
        </w:tblCellMar>
        <w:tblLook w:val="04A0" w:firstRow="1" w:lastRow="0" w:firstColumn="1" w:lastColumn="0" w:noHBand="0" w:noVBand="1"/>
      </w:tblPr>
      <w:tblGrid>
        <w:gridCol w:w="3114"/>
        <w:gridCol w:w="3828"/>
        <w:gridCol w:w="3826"/>
        <w:gridCol w:w="4110"/>
      </w:tblGrid>
      <w:tr w:rsidR="00B704FB" w14:paraId="3BE2EE67" w14:textId="77777777">
        <w:trPr>
          <w:trHeight w:val="842"/>
        </w:trPr>
        <w:tc>
          <w:tcPr>
            <w:tcW w:w="311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5F1DBE21" w14:textId="77777777" w:rsidR="00B704FB" w:rsidRDefault="007A3CAC">
            <w:pPr>
              <w:spacing w:after="0" w:line="259" w:lineRule="auto"/>
              <w:ind w:left="0" w:right="0" w:firstLine="0"/>
            </w:pPr>
            <w:r>
              <w:rPr>
                <w:b/>
                <w:color w:val="FFFFFF"/>
              </w:rPr>
              <w:t xml:space="preserve">Parents are expected to: </w:t>
            </w:r>
          </w:p>
        </w:tc>
        <w:tc>
          <w:tcPr>
            <w:tcW w:w="3828"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1313E71C" w14:textId="77777777" w:rsidR="00B704FB" w:rsidRDefault="007A3CAC">
            <w:pPr>
              <w:spacing w:after="0" w:line="259" w:lineRule="auto"/>
              <w:ind w:left="0" w:right="0" w:firstLine="0"/>
            </w:pPr>
            <w:r>
              <w:rPr>
                <w:b/>
                <w:color w:val="FFFFFF"/>
              </w:rPr>
              <w:t xml:space="preserve">Schools are expected to: </w:t>
            </w:r>
          </w:p>
        </w:tc>
        <w:tc>
          <w:tcPr>
            <w:tcW w:w="3826" w:type="dxa"/>
            <w:tcBorders>
              <w:top w:val="single" w:sz="4" w:space="0" w:color="999999"/>
              <w:left w:val="single" w:sz="4" w:space="0" w:color="999999"/>
              <w:bottom w:val="single" w:sz="12" w:space="0" w:color="666666"/>
              <w:right w:val="single" w:sz="4" w:space="0" w:color="999999"/>
            </w:tcBorders>
            <w:shd w:val="clear" w:color="auto" w:fill="34002A"/>
          </w:tcPr>
          <w:p w14:paraId="7D95DEF5" w14:textId="77777777" w:rsidR="00B704FB" w:rsidRDefault="007A3CAC">
            <w:pPr>
              <w:spacing w:after="0" w:line="259" w:lineRule="auto"/>
              <w:ind w:left="0" w:right="0" w:firstLine="0"/>
            </w:pPr>
            <w:r>
              <w:rPr>
                <w:b/>
                <w:color w:val="FFFFFF"/>
              </w:rPr>
              <w:t xml:space="preserve">Academy trustees and governing bodies are expected to: </w:t>
            </w:r>
          </w:p>
        </w:tc>
        <w:tc>
          <w:tcPr>
            <w:tcW w:w="4110"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79974946" w14:textId="77777777" w:rsidR="00B704FB" w:rsidRDefault="007A3CAC">
            <w:pPr>
              <w:spacing w:after="0" w:line="259" w:lineRule="auto"/>
              <w:ind w:left="0" w:right="0" w:firstLine="0"/>
              <w:jc w:val="both"/>
            </w:pPr>
            <w:r>
              <w:rPr>
                <w:b/>
                <w:color w:val="FFFFFF"/>
              </w:rPr>
              <w:t xml:space="preserve">Local authorities are expected to: </w:t>
            </w:r>
          </w:p>
        </w:tc>
      </w:tr>
      <w:tr w:rsidR="00B704FB" w14:paraId="436F6BD1" w14:textId="77777777">
        <w:trPr>
          <w:trHeight w:val="2783"/>
        </w:trPr>
        <w:tc>
          <w:tcPr>
            <w:tcW w:w="3113" w:type="dxa"/>
            <w:tcBorders>
              <w:top w:val="single" w:sz="12" w:space="0" w:color="666666"/>
              <w:left w:val="single" w:sz="4" w:space="0" w:color="999999"/>
              <w:bottom w:val="single" w:sz="4" w:space="0" w:color="999999"/>
              <w:right w:val="single" w:sz="4" w:space="0" w:color="999999"/>
            </w:tcBorders>
          </w:tcPr>
          <w:p w14:paraId="0BE0B585" w14:textId="77777777" w:rsidR="00B704FB" w:rsidRDefault="007A3CAC">
            <w:pPr>
              <w:spacing w:after="0" w:line="259" w:lineRule="auto"/>
              <w:ind w:left="0" w:right="0" w:firstLine="0"/>
            </w:pPr>
            <w:r>
              <w:t xml:space="preserve">Not applicable. </w:t>
            </w:r>
          </w:p>
        </w:tc>
        <w:tc>
          <w:tcPr>
            <w:tcW w:w="3828" w:type="dxa"/>
            <w:tcBorders>
              <w:top w:val="single" w:sz="12" w:space="0" w:color="666666"/>
              <w:left w:val="single" w:sz="4" w:space="0" w:color="999999"/>
              <w:bottom w:val="single" w:sz="4" w:space="0" w:color="999999"/>
              <w:right w:val="single" w:sz="4" w:space="0" w:color="999999"/>
            </w:tcBorders>
          </w:tcPr>
          <w:p w14:paraId="46A06976" w14:textId="77777777" w:rsidR="00B704FB" w:rsidRDefault="007A3CAC">
            <w:pPr>
              <w:spacing w:after="0" w:line="259" w:lineRule="auto"/>
              <w:ind w:left="0" w:right="0" w:firstLine="0"/>
            </w:pPr>
            <w:r>
              <w:t xml:space="preserve">Proactively use data to identify </w:t>
            </w:r>
          </w:p>
          <w:p w14:paraId="12FAABE9" w14:textId="77777777" w:rsidR="00B704FB" w:rsidRDefault="007A3CAC">
            <w:pPr>
              <w:spacing w:after="0" w:line="258" w:lineRule="auto"/>
              <w:ind w:left="0" w:right="0" w:firstLine="0"/>
            </w:pPr>
            <w:r>
              <w:t xml:space="preserve">cohorts with, or at risk of, low attendance and develop strategies to support them.  </w:t>
            </w:r>
          </w:p>
          <w:p w14:paraId="35A1CD88" w14:textId="77777777" w:rsidR="00B704FB" w:rsidRDefault="007A3CAC">
            <w:pPr>
              <w:spacing w:after="0" w:line="259" w:lineRule="auto"/>
              <w:ind w:left="0" w:right="0" w:firstLine="0"/>
            </w:pPr>
            <w:r>
              <w:t xml:space="preserve"> </w:t>
            </w:r>
          </w:p>
          <w:p w14:paraId="1B56A39D" w14:textId="77777777" w:rsidR="00B704FB" w:rsidRDefault="007A3CAC">
            <w:pPr>
              <w:spacing w:after="0" w:line="259" w:lineRule="auto"/>
              <w:ind w:left="0" w:right="0" w:firstLine="0"/>
            </w:pPr>
            <w:r>
              <w:t xml:space="preserve">Work with other schools in the local area and the local authority to share effective practice where there are common barriers to attendance. </w:t>
            </w:r>
          </w:p>
        </w:tc>
        <w:tc>
          <w:tcPr>
            <w:tcW w:w="3826" w:type="dxa"/>
            <w:tcBorders>
              <w:top w:val="single" w:sz="12" w:space="0" w:color="666666"/>
              <w:left w:val="single" w:sz="4" w:space="0" w:color="999999"/>
              <w:bottom w:val="single" w:sz="4" w:space="0" w:color="999999"/>
              <w:right w:val="single" w:sz="4" w:space="0" w:color="999999"/>
            </w:tcBorders>
          </w:tcPr>
          <w:p w14:paraId="65CF8344" w14:textId="77777777" w:rsidR="00B704FB" w:rsidRDefault="007A3CAC">
            <w:pPr>
              <w:spacing w:after="0" w:line="259" w:lineRule="auto"/>
              <w:ind w:left="0" w:right="0" w:firstLine="0"/>
            </w:pPr>
            <w:r>
              <w:t xml:space="preserve">Regularly review attendance data and help school leaders focus support on the pupils who need it. </w:t>
            </w:r>
          </w:p>
        </w:tc>
        <w:tc>
          <w:tcPr>
            <w:tcW w:w="4110" w:type="dxa"/>
            <w:tcBorders>
              <w:top w:val="single" w:sz="12" w:space="0" w:color="666666"/>
              <w:left w:val="single" w:sz="4" w:space="0" w:color="999999"/>
              <w:bottom w:val="single" w:sz="4" w:space="0" w:color="999999"/>
              <w:right w:val="single" w:sz="4" w:space="0" w:color="999999"/>
            </w:tcBorders>
          </w:tcPr>
          <w:p w14:paraId="64EBC19C" w14:textId="77777777" w:rsidR="00B704FB" w:rsidRDefault="007A3CAC">
            <w:pPr>
              <w:spacing w:after="0" w:line="259" w:lineRule="auto"/>
              <w:ind w:left="0" w:right="0" w:firstLine="0"/>
            </w:pPr>
            <w:r>
              <w:t xml:space="preserve">Track local attendance data to prioritise support and unblock area wide attendance barriers where they impact numerous schools. </w:t>
            </w:r>
          </w:p>
        </w:tc>
      </w:tr>
    </w:tbl>
    <w:p w14:paraId="24880B37" w14:textId="77777777" w:rsidR="00B704FB" w:rsidRDefault="007A3CAC">
      <w:pPr>
        <w:spacing w:after="161" w:line="259" w:lineRule="auto"/>
        <w:ind w:left="720" w:right="0" w:firstLine="0"/>
      </w:pPr>
      <w:r>
        <w:rPr>
          <w:rFonts w:ascii="Calibri" w:eastAsia="Calibri" w:hAnsi="Calibri" w:cs="Calibri"/>
          <w:sz w:val="22"/>
        </w:rPr>
        <w:t xml:space="preserve"> </w:t>
      </w:r>
    </w:p>
    <w:p w14:paraId="1223121A" w14:textId="77777777" w:rsidR="00B704FB" w:rsidRDefault="007A3CAC">
      <w:pPr>
        <w:spacing w:after="158" w:line="259" w:lineRule="auto"/>
        <w:ind w:left="720" w:right="0" w:firstLine="0"/>
      </w:pPr>
      <w:r>
        <w:rPr>
          <w:rFonts w:ascii="Calibri" w:eastAsia="Calibri" w:hAnsi="Calibri" w:cs="Calibri"/>
          <w:sz w:val="22"/>
        </w:rPr>
        <w:t xml:space="preserve"> </w:t>
      </w:r>
    </w:p>
    <w:p w14:paraId="667A301B" w14:textId="77777777" w:rsidR="00B704FB" w:rsidRDefault="007A3CAC">
      <w:pPr>
        <w:spacing w:after="160" w:line="259" w:lineRule="auto"/>
        <w:ind w:left="720" w:right="0" w:firstLine="0"/>
      </w:pPr>
      <w:r>
        <w:rPr>
          <w:rFonts w:ascii="Calibri" w:eastAsia="Calibri" w:hAnsi="Calibri" w:cs="Calibri"/>
          <w:sz w:val="22"/>
        </w:rPr>
        <w:t xml:space="preserve"> </w:t>
      </w:r>
    </w:p>
    <w:p w14:paraId="789472A4" w14:textId="77777777" w:rsidR="00B704FB" w:rsidRDefault="007A3CAC">
      <w:pPr>
        <w:spacing w:after="158" w:line="259" w:lineRule="auto"/>
        <w:ind w:left="720" w:right="0" w:firstLine="0"/>
      </w:pPr>
      <w:r>
        <w:rPr>
          <w:rFonts w:ascii="Calibri" w:eastAsia="Calibri" w:hAnsi="Calibri" w:cs="Calibri"/>
          <w:sz w:val="22"/>
        </w:rPr>
        <w:t xml:space="preserve"> </w:t>
      </w:r>
    </w:p>
    <w:p w14:paraId="71FF00ED" w14:textId="77777777" w:rsidR="00B704FB" w:rsidRDefault="007A3CAC">
      <w:pPr>
        <w:spacing w:after="160" w:line="259" w:lineRule="auto"/>
        <w:ind w:left="720" w:right="0" w:firstLine="0"/>
        <w:rPr>
          <w:rFonts w:ascii="Calibri" w:eastAsia="Calibri" w:hAnsi="Calibri" w:cs="Calibri"/>
          <w:sz w:val="22"/>
        </w:rPr>
      </w:pPr>
      <w:r>
        <w:rPr>
          <w:rFonts w:ascii="Calibri" w:eastAsia="Calibri" w:hAnsi="Calibri" w:cs="Calibri"/>
          <w:sz w:val="22"/>
        </w:rPr>
        <w:t xml:space="preserve"> </w:t>
      </w:r>
    </w:p>
    <w:p w14:paraId="2A9809CE" w14:textId="77777777" w:rsidR="00F46921" w:rsidRDefault="00F46921">
      <w:pPr>
        <w:spacing w:after="160" w:line="259" w:lineRule="auto"/>
        <w:ind w:left="720" w:right="0" w:firstLine="0"/>
      </w:pPr>
    </w:p>
    <w:p w14:paraId="5ED36DF8" w14:textId="77777777" w:rsidR="00B704FB" w:rsidRDefault="007A3CAC">
      <w:pPr>
        <w:spacing w:after="158" w:line="259" w:lineRule="auto"/>
        <w:ind w:left="720" w:right="0" w:firstLine="0"/>
      </w:pPr>
      <w:r>
        <w:rPr>
          <w:rFonts w:ascii="Calibri" w:eastAsia="Calibri" w:hAnsi="Calibri" w:cs="Calibri"/>
          <w:sz w:val="22"/>
        </w:rPr>
        <w:t xml:space="preserve"> </w:t>
      </w:r>
    </w:p>
    <w:p w14:paraId="702EB642" w14:textId="77777777" w:rsidR="00B704FB" w:rsidRDefault="007A3CAC">
      <w:pPr>
        <w:spacing w:after="0" w:line="259" w:lineRule="auto"/>
        <w:ind w:left="720" w:right="0" w:firstLine="0"/>
      </w:pPr>
      <w:r>
        <w:rPr>
          <w:rFonts w:ascii="Calibri" w:eastAsia="Calibri" w:hAnsi="Calibri" w:cs="Calibri"/>
          <w:sz w:val="22"/>
        </w:rPr>
        <w:t xml:space="preserve"> </w:t>
      </w:r>
    </w:p>
    <w:p w14:paraId="4B12E2C9" w14:textId="77777777" w:rsidR="00B704FB" w:rsidRDefault="007A3CAC">
      <w:pPr>
        <w:pStyle w:val="Heading2"/>
        <w:spacing w:after="0"/>
        <w:ind w:left="-5"/>
      </w:pPr>
      <w:bookmarkStart w:id="42" w:name="_Toc225496995"/>
      <w:r>
        <w:lastRenderedPageBreak/>
        <w:t>Support for pupils with medical conditions or SEND with poor attendance</w:t>
      </w:r>
      <w:bookmarkEnd w:id="42"/>
      <w:r>
        <w:t xml:space="preserve"> </w:t>
      </w:r>
    </w:p>
    <w:tbl>
      <w:tblPr>
        <w:tblStyle w:val="TableGrid"/>
        <w:tblW w:w="14878" w:type="dxa"/>
        <w:tblInd w:w="7" w:type="dxa"/>
        <w:tblCellMar>
          <w:top w:w="54" w:type="dxa"/>
          <w:left w:w="108" w:type="dxa"/>
          <w:right w:w="54" w:type="dxa"/>
        </w:tblCellMar>
        <w:tblLook w:val="04A0" w:firstRow="1" w:lastRow="0" w:firstColumn="1" w:lastColumn="0" w:noHBand="0" w:noVBand="1"/>
      </w:tblPr>
      <w:tblGrid>
        <w:gridCol w:w="3255"/>
        <w:gridCol w:w="4253"/>
        <w:gridCol w:w="3260"/>
        <w:gridCol w:w="4110"/>
      </w:tblGrid>
      <w:tr w:rsidR="00B704FB" w14:paraId="7D733FCA" w14:textId="77777777">
        <w:trPr>
          <w:trHeight w:val="842"/>
        </w:trPr>
        <w:tc>
          <w:tcPr>
            <w:tcW w:w="3255"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2E930692" w14:textId="77777777" w:rsidR="00B704FB" w:rsidRDefault="007A3CAC">
            <w:pPr>
              <w:spacing w:after="0" w:line="259" w:lineRule="auto"/>
              <w:ind w:left="0" w:right="0" w:firstLine="0"/>
            </w:pPr>
            <w:r>
              <w:rPr>
                <w:b/>
                <w:color w:val="FFFFFF"/>
              </w:rPr>
              <w:t xml:space="preserve">Parents are expected to: </w:t>
            </w:r>
          </w:p>
        </w:tc>
        <w:tc>
          <w:tcPr>
            <w:tcW w:w="425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596FE8CD" w14:textId="77777777" w:rsidR="00B704FB" w:rsidRDefault="007A3CAC">
            <w:pPr>
              <w:spacing w:after="0" w:line="259" w:lineRule="auto"/>
              <w:ind w:left="0" w:right="0" w:firstLine="0"/>
            </w:pPr>
            <w:r>
              <w:rPr>
                <w:b/>
                <w:color w:val="FFFFFF"/>
              </w:rPr>
              <w:t xml:space="preserve">Schools are expected to: </w:t>
            </w:r>
          </w:p>
        </w:tc>
        <w:tc>
          <w:tcPr>
            <w:tcW w:w="3260" w:type="dxa"/>
            <w:tcBorders>
              <w:top w:val="single" w:sz="4" w:space="0" w:color="999999"/>
              <w:left w:val="single" w:sz="4" w:space="0" w:color="999999"/>
              <w:bottom w:val="single" w:sz="12" w:space="0" w:color="666666"/>
              <w:right w:val="single" w:sz="4" w:space="0" w:color="999999"/>
            </w:tcBorders>
            <w:shd w:val="clear" w:color="auto" w:fill="34002A"/>
          </w:tcPr>
          <w:p w14:paraId="3542F18A" w14:textId="77777777" w:rsidR="00B704FB" w:rsidRDefault="007A3CAC">
            <w:pPr>
              <w:spacing w:after="0" w:line="259" w:lineRule="auto"/>
              <w:ind w:left="0" w:right="0" w:firstLine="0"/>
            </w:pPr>
            <w:r>
              <w:rPr>
                <w:b/>
                <w:color w:val="FFFFFF"/>
              </w:rPr>
              <w:t xml:space="preserve">Academy trustees and governing bodies are expected to: </w:t>
            </w:r>
          </w:p>
        </w:tc>
        <w:tc>
          <w:tcPr>
            <w:tcW w:w="4110"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643918A4" w14:textId="77777777" w:rsidR="00B704FB" w:rsidRDefault="007A3CAC">
            <w:pPr>
              <w:spacing w:after="0" w:line="259" w:lineRule="auto"/>
              <w:ind w:left="0" w:right="0" w:firstLine="0"/>
              <w:jc w:val="both"/>
            </w:pPr>
            <w:r>
              <w:rPr>
                <w:b/>
                <w:color w:val="FFFFFF"/>
              </w:rPr>
              <w:t xml:space="preserve">Local authorities are expected to: </w:t>
            </w:r>
          </w:p>
        </w:tc>
      </w:tr>
      <w:tr w:rsidR="00B704FB" w14:paraId="668D9FEF" w14:textId="77777777">
        <w:trPr>
          <w:trHeight w:val="5544"/>
        </w:trPr>
        <w:tc>
          <w:tcPr>
            <w:tcW w:w="3255" w:type="dxa"/>
            <w:tcBorders>
              <w:top w:val="single" w:sz="12" w:space="0" w:color="666666"/>
              <w:left w:val="single" w:sz="4" w:space="0" w:color="999999"/>
              <w:bottom w:val="single" w:sz="4" w:space="0" w:color="999999"/>
              <w:right w:val="single" w:sz="4" w:space="0" w:color="999999"/>
            </w:tcBorders>
          </w:tcPr>
          <w:p w14:paraId="49631E05" w14:textId="77777777" w:rsidR="00B704FB" w:rsidRDefault="007A3CAC">
            <w:pPr>
              <w:spacing w:after="0" w:line="252" w:lineRule="auto"/>
              <w:ind w:left="0" w:right="0" w:firstLine="0"/>
            </w:pPr>
            <w:r>
              <w:t xml:space="preserve">Work with the school and local authority to help them understand their child’s barriers to attendance.  </w:t>
            </w:r>
          </w:p>
          <w:p w14:paraId="7A83868C" w14:textId="77777777" w:rsidR="00B704FB" w:rsidRDefault="007A3CAC">
            <w:pPr>
              <w:spacing w:after="0" w:line="259" w:lineRule="auto"/>
              <w:ind w:left="0" w:right="0" w:firstLine="0"/>
            </w:pPr>
            <w:r>
              <w:t xml:space="preserve"> </w:t>
            </w:r>
          </w:p>
          <w:p w14:paraId="22CD95CF" w14:textId="77777777" w:rsidR="00B704FB" w:rsidRDefault="007A3CAC">
            <w:pPr>
              <w:spacing w:after="0" w:line="259" w:lineRule="auto"/>
              <w:ind w:left="0" w:right="0" w:firstLine="0"/>
            </w:pPr>
            <w:r>
              <w:t xml:space="preserve">Proactively engage with the support offered. </w:t>
            </w:r>
          </w:p>
        </w:tc>
        <w:tc>
          <w:tcPr>
            <w:tcW w:w="4253" w:type="dxa"/>
            <w:tcBorders>
              <w:top w:val="single" w:sz="12" w:space="0" w:color="666666"/>
              <w:left w:val="single" w:sz="4" w:space="0" w:color="999999"/>
              <w:bottom w:val="single" w:sz="4" w:space="0" w:color="999999"/>
              <w:right w:val="single" w:sz="4" w:space="0" w:color="999999"/>
            </w:tcBorders>
          </w:tcPr>
          <w:p w14:paraId="43F8DDDF" w14:textId="77777777" w:rsidR="00B704FB" w:rsidRDefault="007A3CAC">
            <w:pPr>
              <w:spacing w:after="0" w:line="258" w:lineRule="auto"/>
              <w:ind w:left="0" w:right="0" w:firstLine="0"/>
            </w:pPr>
            <w:r>
              <w:t xml:space="preserve">Maintain the same ambition for attendance and work with pupils and parents to maximise attendance.  </w:t>
            </w:r>
          </w:p>
          <w:p w14:paraId="3D648C47" w14:textId="77777777" w:rsidR="00B704FB" w:rsidRDefault="007A3CAC">
            <w:pPr>
              <w:spacing w:after="0" w:line="259" w:lineRule="auto"/>
              <w:ind w:left="0" w:right="0" w:firstLine="0"/>
            </w:pPr>
            <w:r>
              <w:t xml:space="preserve"> </w:t>
            </w:r>
          </w:p>
          <w:p w14:paraId="55665895" w14:textId="77777777" w:rsidR="00B704FB" w:rsidRDefault="007A3CAC">
            <w:pPr>
              <w:spacing w:after="0" w:line="246" w:lineRule="auto"/>
              <w:ind w:left="0" w:right="0" w:firstLine="0"/>
            </w:pPr>
            <w:r>
              <w:t xml:space="preserve">Ensure join up with pastoral support and where required, put in place additional support and adjustments, such as an individual healthcare plan and if applicable, ensuring the provision outlined in the pupil’s EHCP is accessed.  </w:t>
            </w:r>
          </w:p>
          <w:p w14:paraId="52612F55" w14:textId="77777777" w:rsidR="00B704FB" w:rsidRDefault="007A3CAC">
            <w:pPr>
              <w:spacing w:after="0" w:line="259" w:lineRule="auto"/>
              <w:ind w:left="0" w:right="0" w:firstLine="0"/>
            </w:pPr>
            <w:r>
              <w:t xml:space="preserve"> </w:t>
            </w:r>
          </w:p>
          <w:p w14:paraId="7561BC99" w14:textId="77777777" w:rsidR="00B704FB" w:rsidRDefault="007A3CAC">
            <w:pPr>
              <w:spacing w:after="0" w:line="258" w:lineRule="auto"/>
              <w:ind w:left="0" w:right="0" w:firstLine="0"/>
            </w:pPr>
            <w:r>
              <w:t xml:space="preserve">Consider additional support from wider services and external partners, making timely referrals.  </w:t>
            </w:r>
          </w:p>
          <w:p w14:paraId="418D28ED" w14:textId="77777777" w:rsidR="00B704FB" w:rsidRDefault="007A3CAC">
            <w:pPr>
              <w:spacing w:after="0" w:line="259" w:lineRule="auto"/>
              <w:ind w:left="0" w:right="0" w:firstLine="0"/>
            </w:pPr>
            <w:r>
              <w:t xml:space="preserve"> </w:t>
            </w:r>
          </w:p>
          <w:p w14:paraId="5F67E2F0" w14:textId="77777777" w:rsidR="00B704FB" w:rsidRDefault="007A3CAC">
            <w:pPr>
              <w:spacing w:after="0" w:line="259" w:lineRule="auto"/>
              <w:ind w:left="0" w:right="0" w:firstLine="0"/>
            </w:pPr>
            <w:r>
              <w:t xml:space="preserve">Regularly monitor data for such groups, including at board and governing body meetings and with local authorities. </w:t>
            </w:r>
          </w:p>
        </w:tc>
        <w:tc>
          <w:tcPr>
            <w:tcW w:w="3260" w:type="dxa"/>
            <w:tcBorders>
              <w:top w:val="single" w:sz="12" w:space="0" w:color="666666"/>
              <w:left w:val="single" w:sz="4" w:space="0" w:color="999999"/>
              <w:bottom w:val="single" w:sz="4" w:space="0" w:color="999999"/>
              <w:right w:val="single" w:sz="4" w:space="0" w:color="999999"/>
            </w:tcBorders>
          </w:tcPr>
          <w:p w14:paraId="2F79FF09" w14:textId="77777777" w:rsidR="00B704FB" w:rsidRDefault="007A3CAC">
            <w:pPr>
              <w:spacing w:after="0" w:line="259" w:lineRule="auto"/>
              <w:ind w:left="0" w:right="25" w:firstLine="0"/>
            </w:pPr>
            <w:r>
              <w:t xml:space="preserve">Regularly review attendance data and help school leaders focus support on the pupils who need it. </w:t>
            </w:r>
          </w:p>
        </w:tc>
        <w:tc>
          <w:tcPr>
            <w:tcW w:w="4110" w:type="dxa"/>
            <w:tcBorders>
              <w:top w:val="single" w:sz="12" w:space="0" w:color="666666"/>
              <w:left w:val="single" w:sz="4" w:space="0" w:color="999999"/>
              <w:bottom w:val="single" w:sz="4" w:space="0" w:color="999999"/>
              <w:right w:val="single" w:sz="4" w:space="0" w:color="999999"/>
            </w:tcBorders>
          </w:tcPr>
          <w:p w14:paraId="7639BAAF" w14:textId="77777777" w:rsidR="00B704FB" w:rsidRDefault="007A3CAC">
            <w:pPr>
              <w:spacing w:after="0" w:line="247" w:lineRule="auto"/>
              <w:ind w:left="0" w:right="26" w:firstLine="0"/>
            </w:pPr>
            <w:r>
              <w:t xml:space="preserve">Work closely with relevant services and partners, for example special educational needs, educational psychologists, and mental health services, to ensure joined up support for families.  </w:t>
            </w:r>
          </w:p>
          <w:p w14:paraId="1FBBB12E" w14:textId="77777777" w:rsidR="00B704FB" w:rsidRDefault="007A3CAC">
            <w:pPr>
              <w:spacing w:after="0" w:line="259" w:lineRule="auto"/>
              <w:ind w:left="0" w:right="0" w:firstLine="0"/>
            </w:pPr>
            <w:r>
              <w:t xml:space="preserve"> </w:t>
            </w:r>
          </w:p>
          <w:p w14:paraId="7E88F0DF" w14:textId="77777777" w:rsidR="00B704FB" w:rsidRDefault="007A3CAC">
            <w:pPr>
              <w:spacing w:after="0" w:line="259" w:lineRule="auto"/>
              <w:ind w:left="0" w:right="0" w:firstLine="0"/>
            </w:pPr>
            <w:r>
              <w:t xml:space="preserve">Ensure suitable education, such as alternative provision, is arranged for children of compulsory school age who because of health reasons would not otherwise receive a suitable education. </w:t>
            </w:r>
          </w:p>
        </w:tc>
      </w:tr>
    </w:tbl>
    <w:p w14:paraId="623D76A7" w14:textId="77777777" w:rsidR="00B704FB" w:rsidRDefault="007A3CAC">
      <w:pPr>
        <w:spacing w:after="161" w:line="259" w:lineRule="auto"/>
        <w:ind w:left="720" w:right="0" w:firstLine="0"/>
      </w:pPr>
      <w:r>
        <w:rPr>
          <w:rFonts w:ascii="Calibri" w:eastAsia="Calibri" w:hAnsi="Calibri" w:cs="Calibri"/>
          <w:sz w:val="22"/>
        </w:rPr>
        <w:t xml:space="preserve"> </w:t>
      </w:r>
    </w:p>
    <w:p w14:paraId="6AFDD4E9" w14:textId="77777777" w:rsidR="00B704FB" w:rsidRDefault="007A3CAC">
      <w:pPr>
        <w:spacing w:after="0" w:line="259" w:lineRule="auto"/>
        <w:ind w:left="720" w:right="0" w:firstLine="0"/>
      </w:pPr>
      <w:r>
        <w:rPr>
          <w:rFonts w:ascii="Calibri" w:eastAsia="Calibri" w:hAnsi="Calibri" w:cs="Calibri"/>
          <w:sz w:val="22"/>
        </w:rPr>
        <w:t xml:space="preserve"> </w:t>
      </w:r>
    </w:p>
    <w:p w14:paraId="26DDCC3B" w14:textId="77777777" w:rsidR="00B704FB" w:rsidRDefault="007A3CAC">
      <w:pPr>
        <w:pStyle w:val="Heading2"/>
        <w:spacing w:after="0"/>
        <w:ind w:left="-5"/>
      </w:pPr>
      <w:bookmarkStart w:id="43" w:name="_Toc225496996"/>
      <w:r>
        <w:lastRenderedPageBreak/>
        <w:t>Support for pupils with a social worker</w:t>
      </w:r>
      <w:bookmarkEnd w:id="43"/>
      <w:r>
        <w:t xml:space="preserve"> </w:t>
      </w:r>
    </w:p>
    <w:tbl>
      <w:tblPr>
        <w:tblStyle w:val="TableGrid"/>
        <w:tblW w:w="14878" w:type="dxa"/>
        <w:tblInd w:w="7" w:type="dxa"/>
        <w:tblCellMar>
          <w:top w:w="54" w:type="dxa"/>
          <w:left w:w="108" w:type="dxa"/>
        </w:tblCellMar>
        <w:tblLook w:val="04A0" w:firstRow="1" w:lastRow="0" w:firstColumn="1" w:lastColumn="0" w:noHBand="0" w:noVBand="1"/>
      </w:tblPr>
      <w:tblGrid>
        <w:gridCol w:w="2971"/>
        <w:gridCol w:w="4395"/>
        <w:gridCol w:w="3543"/>
        <w:gridCol w:w="3969"/>
      </w:tblGrid>
      <w:tr w:rsidR="00B704FB" w14:paraId="22CB88A5" w14:textId="77777777">
        <w:trPr>
          <w:trHeight w:val="842"/>
        </w:trPr>
        <w:tc>
          <w:tcPr>
            <w:tcW w:w="2972"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25F0C854" w14:textId="77777777" w:rsidR="00B704FB" w:rsidRDefault="007A3CAC">
            <w:pPr>
              <w:spacing w:after="0" w:line="259" w:lineRule="auto"/>
              <w:ind w:left="0" w:right="79" w:firstLine="0"/>
            </w:pPr>
            <w:r>
              <w:rPr>
                <w:b/>
                <w:color w:val="FFFFFF"/>
              </w:rPr>
              <w:t xml:space="preserve">Parents are expected to: </w:t>
            </w:r>
          </w:p>
        </w:tc>
        <w:tc>
          <w:tcPr>
            <w:tcW w:w="4395"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214210A4" w14:textId="77777777" w:rsidR="00B704FB" w:rsidRDefault="007A3CAC">
            <w:pPr>
              <w:spacing w:after="0" w:line="259" w:lineRule="auto"/>
              <w:ind w:left="0" w:right="0" w:firstLine="0"/>
            </w:pPr>
            <w:r>
              <w:rPr>
                <w:b/>
                <w:color w:val="FFFFFF"/>
              </w:rPr>
              <w:t xml:space="preserve">Schools are expected to: </w:t>
            </w:r>
          </w:p>
        </w:tc>
        <w:tc>
          <w:tcPr>
            <w:tcW w:w="3543" w:type="dxa"/>
            <w:tcBorders>
              <w:top w:val="single" w:sz="4" w:space="0" w:color="999999"/>
              <w:left w:val="single" w:sz="4" w:space="0" w:color="999999"/>
              <w:bottom w:val="single" w:sz="12" w:space="0" w:color="666666"/>
              <w:right w:val="single" w:sz="4" w:space="0" w:color="999999"/>
            </w:tcBorders>
            <w:shd w:val="clear" w:color="auto" w:fill="34002A"/>
          </w:tcPr>
          <w:p w14:paraId="7E851A0C" w14:textId="77777777" w:rsidR="00B704FB" w:rsidRDefault="007A3CAC">
            <w:pPr>
              <w:spacing w:after="0" w:line="259" w:lineRule="auto"/>
              <w:ind w:left="0" w:right="0" w:firstLine="0"/>
            </w:pPr>
            <w:r>
              <w:rPr>
                <w:b/>
                <w:color w:val="FFFFFF"/>
              </w:rPr>
              <w:t xml:space="preserve">Academy trustees and governing bodies are expected to: </w:t>
            </w:r>
          </w:p>
        </w:tc>
        <w:tc>
          <w:tcPr>
            <w:tcW w:w="3969"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53454095" w14:textId="77777777" w:rsidR="00B704FB" w:rsidRDefault="007A3CAC">
            <w:pPr>
              <w:spacing w:after="0" w:line="259" w:lineRule="auto"/>
              <w:ind w:left="0" w:right="35" w:firstLine="0"/>
            </w:pPr>
            <w:r>
              <w:rPr>
                <w:b/>
                <w:color w:val="FFFFFF"/>
              </w:rPr>
              <w:t xml:space="preserve">Local authorities are expected to: </w:t>
            </w:r>
          </w:p>
        </w:tc>
      </w:tr>
      <w:tr w:rsidR="00B704FB" w14:paraId="4A625153" w14:textId="77777777">
        <w:trPr>
          <w:trHeight w:val="7200"/>
        </w:trPr>
        <w:tc>
          <w:tcPr>
            <w:tcW w:w="2972" w:type="dxa"/>
            <w:tcBorders>
              <w:top w:val="single" w:sz="12" w:space="0" w:color="666666"/>
              <w:left w:val="single" w:sz="4" w:space="0" w:color="999999"/>
              <w:bottom w:val="single" w:sz="4" w:space="0" w:color="999999"/>
              <w:right w:val="single" w:sz="4" w:space="0" w:color="999999"/>
            </w:tcBorders>
          </w:tcPr>
          <w:p w14:paraId="7545E6B9" w14:textId="77777777" w:rsidR="00B704FB" w:rsidRDefault="007A3CAC">
            <w:pPr>
              <w:spacing w:after="0" w:line="249" w:lineRule="auto"/>
              <w:ind w:left="0" w:right="0" w:firstLine="0"/>
            </w:pPr>
            <w:r>
              <w:t xml:space="preserve">Work with the school and local authority to help them understand their child’s barriers to attendance.  </w:t>
            </w:r>
          </w:p>
          <w:p w14:paraId="15B13DAC" w14:textId="77777777" w:rsidR="00B704FB" w:rsidRDefault="007A3CAC">
            <w:pPr>
              <w:spacing w:after="0" w:line="259" w:lineRule="auto"/>
              <w:ind w:left="0" w:right="0" w:firstLine="0"/>
            </w:pPr>
            <w:r>
              <w:t xml:space="preserve"> </w:t>
            </w:r>
          </w:p>
          <w:p w14:paraId="4B97A9B4" w14:textId="77777777" w:rsidR="00B704FB" w:rsidRDefault="007A3CAC">
            <w:pPr>
              <w:spacing w:after="0" w:line="259" w:lineRule="auto"/>
              <w:ind w:left="0" w:right="0" w:firstLine="0"/>
            </w:pPr>
            <w:r>
              <w:t xml:space="preserve">Proactively engage with the support offered. </w:t>
            </w:r>
          </w:p>
        </w:tc>
        <w:tc>
          <w:tcPr>
            <w:tcW w:w="4395" w:type="dxa"/>
            <w:tcBorders>
              <w:top w:val="single" w:sz="12" w:space="0" w:color="666666"/>
              <w:left w:val="single" w:sz="4" w:space="0" w:color="999999"/>
              <w:bottom w:val="single" w:sz="4" w:space="0" w:color="999999"/>
              <w:right w:val="single" w:sz="4" w:space="0" w:color="999999"/>
            </w:tcBorders>
          </w:tcPr>
          <w:p w14:paraId="14563D67" w14:textId="77777777" w:rsidR="00B704FB" w:rsidRDefault="007A3CAC">
            <w:pPr>
              <w:spacing w:after="0" w:line="276" w:lineRule="auto"/>
              <w:ind w:left="0" w:right="0" w:firstLine="0"/>
            </w:pPr>
            <w:r>
              <w:t xml:space="preserve">Know who the pupils who have, or who have had, a social worker </w:t>
            </w:r>
            <w:proofErr w:type="gramStart"/>
            <w:r>
              <w:t>are</w:t>
            </w:r>
            <w:proofErr w:type="gramEnd"/>
            <w:r>
              <w:t xml:space="preserve">.  </w:t>
            </w:r>
          </w:p>
          <w:p w14:paraId="4B7E582E" w14:textId="77777777" w:rsidR="00B704FB" w:rsidRDefault="007A3CAC">
            <w:pPr>
              <w:spacing w:after="0" w:line="259" w:lineRule="auto"/>
              <w:ind w:left="0" w:right="0" w:firstLine="0"/>
            </w:pPr>
            <w:r>
              <w:t xml:space="preserve"> </w:t>
            </w:r>
          </w:p>
          <w:p w14:paraId="4909CCA7" w14:textId="77777777" w:rsidR="00B704FB" w:rsidRDefault="007A3CAC">
            <w:pPr>
              <w:spacing w:after="0" w:line="247" w:lineRule="auto"/>
              <w:ind w:left="0" w:right="0" w:firstLine="0"/>
            </w:pPr>
            <w:r>
              <w:t xml:space="preserve">Understand how the welfare, safeguarding, and child protection issues that they are experiencing, or have experienced, can have an impact on attendance – whilst maintaining a culture of high aspiration for the cohort.  </w:t>
            </w:r>
          </w:p>
          <w:p w14:paraId="17FD0ABF" w14:textId="77777777" w:rsidR="00B704FB" w:rsidRDefault="007A3CAC">
            <w:pPr>
              <w:spacing w:after="0" w:line="259" w:lineRule="auto"/>
              <w:ind w:left="0" w:right="0" w:firstLine="0"/>
            </w:pPr>
            <w:r>
              <w:t xml:space="preserve"> </w:t>
            </w:r>
          </w:p>
          <w:p w14:paraId="61920053" w14:textId="77777777" w:rsidR="00B704FB" w:rsidRDefault="007A3CAC">
            <w:pPr>
              <w:spacing w:after="0" w:line="247" w:lineRule="auto"/>
              <w:ind w:left="0" w:right="85" w:firstLine="0"/>
            </w:pPr>
            <w:r>
              <w:t xml:space="preserve">Provide additional academic support and make reasonable adjustments to help them, recognising that even when statutory social care intervention has ended, there can be a lasting impact on children’s educational outcomes.  </w:t>
            </w:r>
          </w:p>
          <w:p w14:paraId="3923602C" w14:textId="77777777" w:rsidR="00B704FB" w:rsidRDefault="007A3CAC">
            <w:pPr>
              <w:spacing w:after="0" w:line="259" w:lineRule="auto"/>
              <w:ind w:left="0" w:right="0" w:firstLine="0"/>
            </w:pPr>
            <w:r>
              <w:t xml:space="preserve"> </w:t>
            </w:r>
          </w:p>
          <w:p w14:paraId="1D2D40AB" w14:textId="77777777" w:rsidR="00B704FB" w:rsidRDefault="007A3CAC">
            <w:pPr>
              <w:spacing w:after="0" w:line="259" w:lineRule="auto"/>
              <w:ind w:left="0" w:right="0" w:firstLine="0"/>
            </w:pPr>
            <w:r>
              <w:t xml:space="preserve">Work in partnership with the local authority at a strategic and individual level, sharing data on attendance including, at an individual level, informing the pupil’s social worker if there are any unexplained absences and if their name is to be deleted from the register. </w:t>
            </w:r>
          </w:p>
        </w:tc>
        <w:tc>
          <w:tcPr>
            <w:tcW w:w="3543" w:type="dxa"/>
            <w:tcBorders>
              <w:top w:val="single" w:sz="12" w:space="0" w:color="666666"/>
              <w:left w:val="single" w:sz="4" w:space="0" w:color="999999"/>
              <w:bottom w:val="single" w:sz="4" w:space="0" w:color="999999"/>
              <w:right w:val="single" w:sz="4" w:space="0" w:color="999999"/>
            </w:tcBorders>
          </w:tcPr>
          <w:p w14:paraId="6C169AF0" w14:textId="77777777" w:rsidR="00B704FB" w:rsidRDefault="007A3CAC">
            <w:pPr>
              <w:spacing w:after="0" w:line="259" w:lineRule="auto"/>
              <w:ind w:left="0" w:right="60" w:firstLine="0"/>
            </w:pPr>
            <w:r>
              <w:t xml:space="preserve">Regularly review attendance data and help school leaders focus support on the pupils who need it. </w:t>
            </w:r>
          </w:p>
        </w:tc>
        <w:tc>
          <w:tcPr>
            <w:tcW w:w="3969" w:type="dxa"/>
            <w:tcBorders>
              <w:top w:val="single" w:sz="12" w:space="0" w:color="666666"/>
              <w:left w:val="single" w:sz="4" w:space="0" w:color="999999"/>
              <w:bottom w:val="single" w:sz="4" w:space="0" w:color="999999"/>
              <w:right w:val="single" w:sz="4" w:space="0" w:color="999999"/>
            </w:tcBorders>
          </w:tcPr>
          <w:p w14:paraId="3A42D995" w14:textId="77777777" w:rsidR="00B704FB" w:rsidRDefault="007A3CAC">
            <w:pPr>
              <w:spacing w:after="0" w:line="246" w:lineRule="auto"/>
              <w:ind w:left="0" w:right="15" w:firstLine="0"/>
            </w:pPr>
            <w:r>
              <w:t xml:space="preserve">Ensure that all Children’s Social Care practitioners understand the importance of good attendance for pupil’s educational progress, for their welfare and their wider development – and understand their role in improving it.  </w:t>
            </w:r>
          </w:p>
          <w:p w14:paraId="31A1EE4A" w14:textId="77777777" w:rsidR="00B704FB" w:rsidRDefault="007A3CAC">
            <w:pPr>
              <w:spacing w:after="0" w:line="259" w:lineRule="auto"/>
              <w:ind w:left="0" w:right="0" w:firstLine="0"/>
            </w:pPr>
            <w:r>
              <w:t xml:space="preserve"> </w:t>
            </w:r>
          </w:p>
          <w:p w14:paraId="2C3F5976" w14:textId="77777777" w:rsidR="00B704FB" w:rsidRDefault="007A3CAC">
            <w:pPr>
              <w:spacing w:after="0" w:line="244" w:lineRule="auto"/>
              <w:ind w:left="0" w:right="71" w:firstLine="0"/>
            </w:pPr>
            <w:r>
              <w:t xml:space="preserve">Through the work of Virtual School Heads, they should: • Undertake systemic monitoring and data sharing of the attendance of children with a social worker in their area: developing and implementing targeted cohort level interventions to improve attendance.  </w:t>
            </w:r>
          </w:p>
          <w:p w14:paraId="1557CFC6" w14:textId="77777777" w:rsidR="00B704FB" w:rsidRDefault="007A3CAC">
            <w:pPr>
              <w:numPr>
                <w:ilvl w:val="0"/>
                <w:numId w:val="22"/>
              </w:numPr>
              <w:spacing w:after="0" w:line="249" w:lineRule="auto"/>
              <w:ind w:right="23" w:firstLine="0"/>
            </w:pPr>
            <w:r>
              <w:t xml:space="preserve">Provide advice, challenge and training to schools on how to promote and secure good attendance for children with a social worker. </w:t>
            </w:r>
          </w:p>
          <w:p w14:paraId="64CA927A" w14:textId="77777777" w:rsidR="00B704FB" w:rsidRDefault="007A3CAC">
            <w:pPr>
              <w:numPr>
                <w:ilvl w:val="0"/>
                <w:numId w:val="22"/>
              </w:numPr>
              <w:spacing w:after="0" w:line="259" w:lineRule="auto"/>
              <w:ind w:right="23" w:firstLine="0"/>
            </w:pPr>
            <w:r>
              <w:t xml:space="preserve">Develop whole system approaches, with social care, to support the attendance of children in need. </w:t>
            </w:r>
          </w:p>
        </w:tc>
      </w:tr>
    </w:tbl>
    <w:p w14:paraId="38D6B26C" w14:textId="77777777" w:rsidR="00B704FB" w:rsidRDefault="007A3CAC">
      <w:pPr>
        <w:pStyle w:val="Heading2"/>
        <w:spacing w:after="0"/>
        <w:ind w:left="-5"/>
      </w:pPr>
      <w:bookmarkStart w:id="44" w:name="_Toc225496997"/>
      <w:r>
        <w:lastRenderedPageBreak/>
        <w:t>Looked after or Previously Looked After Children</w:t>
      </w:r>
      <w:bookmarkEnd w:id="44"/>
      <w:r>
        <w:t xml:space="preserve"> </w:t>
      </w:r>
    </w:p>
    <w:tbl>
      <w:tblPr>
        <w:tblStyle w:val="TableGrid"/>
        <w:tblW w:w="14878" w:type="dxa"/>
        <w:tblInd w:w="7" w:type="dxa"/>
        <w:tblCellMar>
          <w:top w:w="54" w:type="dxa"/>
          <w:left w:w="107" w:type="dxa"/>
          <w:right w:w="51" w:type="dxa"/>
        </w:tblCellMar>
        <w:tblLook w:val="04A0" w:firstRow="1" w:lastRow="0" w:firstColumn="1" w:lastColumn="0" w:noHBand="0" w:noVBand="1"/>
      </w:tblPr>
      <w:tblGrid>
        <w:gridCol w:w="3113"/>
        <w:gridCol w:w="3970"/>
        <w:gridCol w:w="3544"/>
        <w:gridCol w:w="4251"/>
      </w:tblGrid>
      <w:tr w:rsidR="00B704FB" w14:paraId="48CBF4DC" w14:textId="77777777">
        <w:trPr>
          <w:trHeight w:val="842"/>
        </w:trPr>
        <w:tc>
          <w:tcPr>
            <w:tcW w:w="3113"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1F87A7D6" w14:textId="77777777" w:rsidR="00B704FB" w:rsidRDefault="007A3CAC">
            <w:pPr>
              <w:spacing w:after="0" w:line="259" w:lineRule="auto"/>
              <w:ind w:left="1" w:right="0" w:firstLine="0"/>
            </w:pPr>
            <w:r>
              <w:rPr>
                <w:b/>
                <w:color w:val="FFFFFF"/>
              </w:rPr>
              <w:t xml:space="preserve">Parents are expected to: </w:t>
            </w:r>
          </w:p>
        </w:tc>
        <w:tc>
          <w:tcPr>
            <w:tcW w:w="3970"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323E84F9" w14:textId="77777777" w:rsidR="00B704FB" w:rsidRDefault="007A3CAC">
            <w:pPr>
              <w:spacing w:after="0" w:line="259" w:lineRule="auto"/>
              <w:ind w:left="1" w:right="0" w:firstLine="0"/>
            </w:pPr>
            <w:r>
              <w:rPr>
                <w:b/>
                <w:color w:val="FFFFFF"/>
              </w:rPr>
              <w:t xml:space="preserve">Schools are expected to: </w:t>
            </w:r>
          </w:p>
        </w:tc>
        <w:tc>
          <w:tcPr>
            <w:tcW w:w="3544" w:type="dxa"/>
            <w:tcBorders>
              <w:top w:val="single" w:sz="4" w:space="0" w:color="999999"/>
              <w:left w:val="single" w:sz="4" w:space="0" w:color="999999"/>
              <w:bottom w:val="single" w:sz="12" w:space="0" w:color="666666"/>
              <w:right w:val="single" w:sz="4" w:space="0" w:color="999999"/>
            </w:tcBorders>
            <w:shd w:val="clear" w:color="auto" w:fill="34002A"/>
          </w:tcPr>
          <w:p w14:paraId="23802232" w14:textId="77777777" w:rsidR="00B704FB" w:rsidRDefault="007A3CAC">
            <w:pPr>
              <w:spacing w:after="0" w:line="259" w:lineRule="auto"/>
              <w:ind w:left="1" w:right="0" w:firstLine="0"/>
            </w:pPr>
            <w:r>
              <w:rPr>
                <w:b/>
                <w:color w:val="FFFFFF"/>
              </w:rPr>
              <w:t xml:space="preserve">Academy trustees and governing bodies are expected to: </w:t>
            </w:r>
          </w:p>
        </w:tc>
        <w:tc>
          <w:tcPr>
            <w:tcW w:w="4251"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05AC948F" w14:textId="77777777" w:rsidR="00B704FB" w:rsidRDefault="007A3CAC">
            <w:pPr>
              <w:spacing w:after="0" w:line="259" w:lineRule="auto"/>
              <w:ind w:left="0" w:right="0" w:firstLine="0"/>
            </w:pPr>
            <w:r>
              <w:rPr>
                <w:b/>
                <w:color w:val="FFFFFF"/>
              </w:rPr>
              <w:t xml:space="preserve">Local authorities are expected to: </w:t>
            </w:r>
          </w:p>
        </w:tc>
      </w:tr>
      <w:tr w:rsidR="00B704FB" w14:paraId="6337FA47" w14:textId="77777777">
        <w:trPr>
          <w:trHeight w:val="5544"/>
        </w:trPr>
        <w:tc>
          <w:tcPr>
            <w:tcW w:w="3113" w:type="dxa"/>
            <w:tcBorders>
              <w:top w:val="single" w:sz="12" w:space="0" w:color="666666"/>
              <w:left w:val="single" w:sz="4" w:space="0" w:color="999999"/>
              <w:bottom w:val="single" w:sz="4" w:space="0" w:color="999999"/>
              <w:right w:val="single" w:sz="4" w:space="0" w:color="999999"/>
            </w:tcBorders>
          </w:tcPr>
          <w:p w14:paraId="537D7DA1" w14:textId="77777777" w:rsidR="00B704FB" w:rsidRDefault="007A3CAC">
            <w:pPr>
              <w:spacing w:after="0" w:line="246" w:lineRule="auto"/>
              <w:ind w:left="1" w:right="0" w:firstLine="0"/>
            </w:pPr>
            <w:r>
              <w:t xml:space="preserve">Work with the school and local authority to help them understand the child’s barriers to attendance – including the development of Personal Education Plans.  </w:t>
            </w:r>
          </w:p>
          <w:p w14:paraId="10495DF0" w14:textId="77777777" w:rsidR="00B704FB" w:rsidRDefault="007A3CAC">
            <w:pPr>
              <w:spacing w:after="0" w:line="259" w:lineRule="auto"/>
              <w:ind w:left="1" w:right="0" w:firstLine="0"/>
            </w:pPr>
            <w:r>
              <w:t xml:space="preserve"> </w:t>
            </w:r>
          </w:p>
          <w:p w14:paraId="69A5687F" w14:textId="77777777" w:rsidR="00B704FB" w:rsidRDefault="007A3CAC">
            <w:pPr>
              <w:spacing w:after="0" w:line="259" w:lineRule="auto"/>
              <w:ind w:left="1" w:right="17" w:firstLine="0"/>
            </w:pPr>
            <w:r>
              <w:t xml:space="preserve">Proactively engage with the support offered </w:t>
            </w:r>
          </w:p>
        </w:tc>
        <w:tc>
          <w:tcPr>
            <w:tcW w:w="3970" w:type="dxa"/>
            <w:tcBorders>
              <w:top w:val="single" w:sz="12" w:space="0" w:color="666666"/>
              <w:left w:val="single" w:sz="4" w:space="0" w:color="999999"/>
              <w:bottom w:val="single" w:sz="4" w:space="0" w:color="999999"/>
              <w:right w:val="single" w:sz="4" w:space="0" w:color="999999"/>
            </w:tcBorders>
          </w:tcPr>
          <w:p w14:paraId="09A6C5B4" w14:textId="77777777" w:rsidR="00B704FB" w:rsidRDefault="007A3CAC">
            <w:pPr>
              <w:spacing w:after="0" w:line="249" w:lineRule="auto"/>
              <w:ind w:left="1" w:right="0" w:firstLine="0"/>
            </w:pPr>
            <w:r>
              <w:t xml:space="preserve">Have high expectations for the cohort – with expert support and leadership provided by the designated teacher for looked-after and previously looked-after pupils.  </w:t>
            </w:r>
          </w:p>
          <w:p w14:paraId="5DFB3DA4" w14:textId="77777777" w:rsidR="00B704FB" w:rsidRDefault="007A3CAC">
            <w:pPr>
              <w:spacing w:after="0" w:line="259" w:lineRule="auto"/>
              <w:ind w:left="1" w:right="0" w:firstLine="0"/>
            </w:pPr>
            <w:r>
              <w:t xml:space="preserve"> </w:t>
            </w:r>
          </w:p>
          <w:p w14:paraId="0A789FB6" w14:textId="77777777" w:rsidR="00B704FB" w:rsidRDefault="007A3CAC">
            <w:pPr>
              <w:spacing w:after="0" w:line="247" w:lineRule="auto"/>
              <w:ind w:left="1" w:right="0" w:firstLine="0"/>
            </w:pPr>
            <w:r>
              <w:t xml:space="preserve">Work in partnership with the local authority Virtual School Head to develop and deliver high quality Personal Education Plans for looked after children that support good attendance.  </w:t>
            </w:r>
          </w:p>
          <w:p w14:paraId="5093C881" w14:textId="77777777" w:rsidR="00B704FB" w:rsidRDefault="007A3CAC">
            <w:pPr>
              <w:spacing w:after="0" w:line="259" w:lineRule="auto"/>
              <w:ind w:left="1" w:right="0" w:firstLine="0"/>
            </w:pPr>
            <w:r>
              <w:t xml:space="preserve"> </w:t>
            </w:r>
          </w:p>
          <w:p w14:paraId="507FF054" w14:textId="77777777" w:rsidR="00B704FB" w:rsidRDefault="007A3CAC">
            <w:pPr>
              <w:spacing w:after="0" w:line="259" w:lineRule="auto"/>
              <w:ind w:left="1" w:right="0" w:firstLine="0"/>
            </w:pPr>
            <w:r>
              <w:t xml:space="preserve">Work directly with parents to develop good home-school links that support good attendance. For previously looked-after pupils this could include discussion on use of the Pupil Premium Plus funding managed by the school. </w:t>
            </w:r>
          </w:p>
        </w:tc>
        <w:tc>
          <w:tcPr>
            <w:tcW w:w="3544" w:type="dxa"/>
            <w:tcBorders>
              <w:top w:val="single" w:sz="12" w:space="0" w:color="666666"/>
              <w:left w:val="single" w:sz="4" w:space="0" w:color="999999"/>
              <w:bottom w:val="single" w:sz="4" w:space="0" w:color="999999"/>
              <w:right w:val="single" w:sz="4" w:space="0" w:color="999999"/>
            </w:tcBorders>
          </w:tcPr>
          <w:p w14:paraId="57339CD5" w14:textId="77777777" w:rsidR="00B704FB" w:rsidRDefault="007A3CAC">
            <w:pPr>
              <w:spacing w:after="0" w:line="247" w:lineRule="auto"/>
              <w:ind w:left="1" w:right="0" w:firstLine="0"/>
            </w:pPr>
            <w:r>
              <w:t xml:space="preserve">Designate a member of staff to have responsibility for the promotion of the educational achievement of looked-after and previously looked-after pupils.  </w:t>
            </w:r>
          </w:p>
          <w:p w14:paraId="72147ACE" w14:textId="77777777" w:rsidR="00B704FB" w:rsidRDefault="007A3CAC">
            <w:pPr>
              <w:spacing w:after="0" w:line="259" w:lineRule="auto"/>
              <w:ind w:left="1" w:right="0" w:firstLine="0"/>
            </w:pPr>
            <w:r>
              <w:t xml:space="preserve"> </w:t>
            </w:r>
          </w:p>
          <w:p w14:paraId="16B83277" w14:textId="77777777" w:rsidR="00B704FB" w:rsidRDefault="007A3CAC">
            <w:pPr>
              <w:spacing w:after="0" w:line="259" w:lineRule="auto"/>
              <w:ind w:left="1" w:right="0" w:firstLine="0"/>
            </w:pPr>
            <w:r>
              <w:t xml:space="preserve">Monitor and review attendance of the cohort and consider how school policies, including behaviour policies, are sensitive to their needs and support good attendance. </w:t>
            </w:r>
          </w:p>
        </w:tc>
        <w:tc>
          <w:tcPr>
            <w:tcW w:w="4251" w:type="dxa"/>
            <w:tcBorders>
              <w:top w:val="single" w:sz="12" w:space="0" w:color="666666"/>
              <w:left w:val="single" w:sz="4" w:space="0" w:color="999999"/>
              <w:bottom w:val="single" w:sz="4" w:space="0" w:color="999999"/>
              <w:right w:val="single" w:sz="4" w:space="0" w:color="999999"/>
            </w:tcBorders>
          </w:tcPr>
          <w:p w14:paraId="3374BC00" w14:textId="77777777" w:rsidR="00B704FB" w:rsidRDefault="007A3CAC">
            <w:pPr>
              <w:spacing w:after="31" w:line="249" w:lineRule="auto"/>
              <w:ind w:left="0" w:right="0" w:firstLine="0"/>
            </w:pPr>
            <w:r>
              <w:t xml:space="preserve">Promote the educational achievement of looked-after and previously </w:t>
            </w:r>
            <w:proofErr w:type="spellStart"/>
            <w:r>
              <w:t>lookedafter</w:t>
            </w:r>
            <w:proofErr w:type="spellEnd"/>
            <w:r>
              <w:t xml:space="preserve"> children – doing everything possible to minimise disruption to education when a pupil enters care.  </w:t>
            </w:r>
          </w:p>
          <w:p w14:paraId="205D0B64" w14:textId="77777777" w:rsidR="00B704FB" w:rsidRDefault="007A3CAC">
            <w:pPr>
              <w:spacing w:after="0" w:line="258" w:lineRule="auto"/>
              <w:ind w:left="0" w:right="36" w:firstLine="0"/>
            </w:pPr>
            <w:r>
              <w:t>(LA that looks after the child</w:t>
            </w:r>
            <w:proofErr w:type="gramStart"/>
            <w:r>
              <w:t>:)  Appoint</w:t>
            </w:r>
            <w:proofErr w:type="gramEnd"/>
            <w:r>
              <w:t xml:space="preserve"> an expert Virtual School Head (VSH) – will: </w:t>
            </w:r>
          </w:p>
          <w:p w14:paraId="2C8AC86E" w14:textId="77777777" w:rsidR="00B704FB" w:rsidRDefault="007A3CAC">
            <w:pPr>
              <w:spacing w:after="0" w:line="259" w:lineRule="auto"/>
              <w:ind w:left="0" w:right="87" w:firstLine="0"/>
            </w:pPr>
            <w:r>
              <w:t xml:space="preserve"> • Monitor, report on, and evaluate the education outcomes of looked after children, including their attendance, as if they attended a single school - wherever they live or are educated.  • Ensure schools know when they have a pupil looked after by the authority on their role and that information is shared with the school on issues that may impact on their attendance. </w:t>
            </w:r>
          </w:p>
        </w:tc>
      </w:tr>
    </w:tbl>
    <w:p w14:paraId="75895938" w14:textId="77777777" w:rsidR="00B704FB" w:rsidRDefault="007A3CAC">
      <w:pPr>
        <w:spacing w:after="161" w:line="259" w:lineRule="auto"/>
        <w:ind w:left="720" w:right="0" w:firstLine="0"/>
      </w:pPr>
      <w:r>
        <w:rPr>
          <w:rFonts w:ascii="Calibri" w:eastAsia="Calibri" w:hAnsi="Calibri" w:cs="Calibri"/>
          <w:sz w:val="22"/>
        </w:rPr>
        <w:t xml:space="preserve"> </w:t>
      </w:r>
    </w:p>
    <w:p w14:paraId="3130BAF9" w14:textId="77777777" w:rsidR="00B704FB" w:rsidRDefault="007A3CAC">
      <w:pPr>
        <w:spacing w:after="0" w:line="259" w:lineRule="auto"/>
        <w:ind w:left="720" w:right="0" w:firstLine="0"/>
      </w:pPr>
      <w:r>
        <w:rPr>
          <w:rFonts w:ascii="Calibri" w:eastAsia="Calibri" w:hAnsi="Calibri" w:cs="Calibri"/>
          <w:sz w:val="22"/>
        </w:rPr>
        <w:t xml:space="preserve"> </w:t>
      </w:r>
    </w:p>
    <w:p w14:paraId="35819F3A" w14:textId="77777777" w:rsidR="00B704FB" w:rsidRDefault="007A3CAC" w:rsidP="00F46921">
      <w:pPr>
        <w:pStyle w:val="Heading2"/>
        <w:spacing w:after="0" w:line="240" w:lineRule="auto"/>
        <w:ind w:left="-6" w:hanging="11"/>
      </w:pPr>
      <w:bookmarkStart w:id="45" w:name="_Toc225496998"/>
      <w:r>
        <w:lastRenderedPageBreak/>
        <w:t>Monitoring</w:t>
      </w:r>
      <w:bookmarkEnd w:id="45"/>
      <w:r>
        <w:t xml:space="preserve"> </w:t>
      </w:r>
    </w:p>
    <w:tbl>
      <w:tblPr>
        <w:tblStyle w:val="TableGrid"/>
        <w:tblW w:w="14878" w:type="dxa"/>
        <w:tblInd w:w="7" w:type="dxa"/>
        <w:tblCellMar>
          <w:top w:w="54" w:type="dxa"/>
          <w:left w:w="107" w:type="dxa"/>
          <w:right w:w="6" w:type="dxa"/>
        </w:tblCellMar>
        <w:tblLook w:val="04A0" w:firstRow="1" w:lastRow="0" w:firstColumn="1" w:lastColumn="0" w:noHBand="0" w:noVBand="1"/>
      </w:tblPr>
      <w:tblGrid>
        <w:gridCol w:w="2682"/>
        <w:gridCol w:w="5811"/>
        <w:gridCol w:w="2835"/>
        <w:gridCol w:w="3550"/>
      </w:tblGrid>
      <w:tr w:rsidR="00B704FB" w14:paraId="3969AFBE" w14:textId="77777777" w:rsidTr="00F46921">
        <w:trPr>
          <w:trHeight w:val="842"/>
        </w:trPr>
        <w:tc>
          <w:tcPr>
            <w:tcW w:w="2682"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48C63376" w14:textId="77777777" w:rsidR="00B704FB" w:rsidRDefault="007A3CAC">
            <w:pPr>
              <w:spacing w:after="0" w:line="259" w:lineRule="auto"/>
              <w:ind w:left="1" w:right="73" w:firstLine="0"/>
            </w:pPr>
            <w:r>
              <w:rPr>
                <w:b/>
                <w:color w:val="FFFFFF"/>
              </w:rPr>
              <w:t xml:space="preserve">Parents are expected to: </w:t>
            </w:r>
          </w:p>
        </w:tc>
        <w:tc>
          <w:tcPr>
            <w:tcW w:w="5811"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76B102F7" w14:textId="77777777" w:rsidR="00B704FB" w:rsidRDefault="007A3CAC">
            <w:pPr>
              <w:spacing w:after="0" w:line="259" w:lineRule="auto"/>
              <w:ind w:left="1" w:right="0" w:firstLine="0"/>
            </w:pPr>
            <w:r>
              <w:rPr>
                <w:b/>
                <w:color w:val="FFFFFF"/>
              </w:rPr>
              <w:t xml:space="preserve">Schools are expected to: </w:t>
            </w:r>
          </w:p>
        </w:tc>
        <w:tc>
          <w:tcPr>
            <w:tcW w:w="2835" w:type="dxa"/>
            <w:tcBorders>
              <w:top w:val="single" w:sz="4" w:space="0" w:color="999999"/>
              <w:left w:val="single" w:sz="4" w:space="0" w:color="999999"/>
              <w:bottom w:val="single" w:sz="12" w:space="0" w:color="666666"/>
              <w:right w:val="single" w:sz="4" w:space="0" w:color="999999"/>
            </w:tcBorders>
            <w:shd w:val="clear" w:color="auto" w:fill="34002A"/>
          </w:tcPr>
          <w:p w14:paraId="7FCBBA68" w14:textId="77777777" w:rsidR="00B704FB" w:rsidRDefault="007A3CAC">
            <w:pPr>
              <w:spacing w:after="0" w:line="259" w:lineRule="auto"/>
              <w:ind w:left="0" w:right="0" w:firstLine="0"/>
            </w:pPr>
            <w:r>
              <w:rPr>
                <w:b/>
                <w:color w:val="FFFFFF"/>
              </w:rPr>
              <w:t xml:space="preserve">Academy trustees and governing bodies are expected to: </w:t>
            </w:r>
          </w:p>
        </w:tc>
        <w:tc>
          <w:tcPr>
            <w:tcW w:w="3550" w:type="dxa"/>
            <w:tcBorders>
              <w:top w:val="single" w:sz="4" w:space="0" w:color="999999"/>
              <w:left w:val="single" w:sz="4" w:space="0" w:color="999999"/>
              <w:bottom w:val="single" w:sz="12" w:space="0" w:color="666666"/>
              <w:right w:val="single" w:sz="4" w:space="0" w:color="999999"/>
            </w:tcBorders>
            <w:shd w:val="clear" w:color="auto" w:fill="34002A"/>
            <w:vAlign w:val="center"/>
          </w:tcPr>
          <w:p w14:paraId="45BB3193" w14:textId="77777777" w:rsidR="00B704FB" w:rsidRDefault="007A3CAC">
            <w:pPr>
              <w:spacing w:after="0" w:line="259" w:lineRule="auto"/>
              <w:ind w:left="1" w:right="0" w:firstLine="0"/>
            </w:pPr>
            <w:r>
              <w:rPr>
                <w:b/>
                <w:color w:val="FFFFFF"/>
              </w:rPr>
              <w:t xml:space="preserve">Local authorities are expected to: </w:t>
            </w:r>
          </w:p>
        </w:tc>
      </w:tr>
      <w:tr w:rsidR="00B704FB" w14:paraId="15D34EF9" w14:textId="77777777" w:rsidTr="00F46921">
        <w:trPr>
          <w:trHeight w:val="7200"/>
        </w:trPr>
        <w:tc>
          <w:tcPr>
            <w:tcW w:w="2682" w:type="dxa"/>
            <w:tcBorders>
              <w:top w:val="single" w:sz="12" w:space="0" w:color="666666"/>
              <w:left w:val="single" w:sz="4" w:space="0" w:color="999999"/>
              <w:bottom w:val="single" w:sz="4" w:space="0" w:color="999999"/>
              <w:right w:val="single" w:sz="4" w:space="0" w:color="999999"/>
            </w:tcBorders>
          </w:tcPr>
          <w:p w14:paraId="2687CF9C" w14:textId="77777777" w:rsidR="00B704FB" w:rsidRDefault="007A3CAC">
            <w:pPr>
              <w:spacing w:after="0" w:line="259" w:lineRule="auto"/>
              <w:ind w:left="1" w:right="1" w:firstLine="0"/>
            </w:pPr>
            <w:r>
              <w:t xml:space="preserve">Schools regularly update parents on their child’s attendance. (If parents feel the school and/or local authority have not delivered what they are expected to they should discuss the case with the school and/or local authority’s attendance support team.) </w:t>
            </w:r>
          </w:p>
        </w:tc>
        <w:tc>
          <w:tcPr>
            <w:tcW w:w="5811" w:type="dxa"/>
            <w:tcBorders>
              <w:top w:val="single" w:sz="12" w:space="0" w:color="666666"/>
              <w:left w:val="single" w:sz="4" w:space="0" w:color="999999"/>
              <w:bottom w:val="single" w:sz="4" w:space="0" w:color="999999"/>
              <w:right w:val="single" w:sz="4" w:space="0" w:color="999999"/>
            </w:tcBorders>
          </w:tcPr>
          <w:p w14:paraId="4334675E" w14:textId="77777777" w:rsidR="00B704FB" w:rsidRDefault="007A3CAC">
            <w:pPr>
              <w:spacing w:after="42" w:line="240" w:lineRule="auto"/>
              <w:ind w:left="1" w:right="76" w:firstLine="0"/>
            </w:pPr>
            <w:r>
              <w:t xml:space="preserve">The school’s Senior Attendance Champion will ensure all </w:t>
            </w:r>
            <w:proofErr w:type="gramStart"/>
            <w:r>
              <w:t>school based</w:t>
            </w:r>
            <w:proofErr w:type="gramEnd"/>
            <w:r>
              <w:t xml:space="preserve"> staff complete their attendance responsibilities in line with the school’s policies and procedures. The governing board or academy trust will hold the headteacher or executive leadership to account for their delegated responsibilities and for compliance with regulatory and statutory requirements. They will review progress and provide challenge when required. The board will help school leaders focus improvement efforts on the individual pupils or cohorts who need it most and ensure that school staff receive adequate training on attendance. Ofsted will expect schools to do all they reasonably can to achieve the highest possible attendance as part of the behaviour and attitudes judgement. This includes, where attendance is not consistently at or above what could reasonably be expected, that schools have a strong understanding of the causes of absence (particularly for persistent and severe absence) and a clear strategy in place that takes account of those causes to improve attendance for all pupils. Ultimately, in cases where a school has not met expectations or statutory duties the </w:t>
            </w:r>
          </w:p>
          <w:p w14:paraId="4C6E56DE" w14:textId="77777777" w:rsidR="00B704FB" w:rsidRDefault="007A3CAC">
            <w:pPr>
              <w:spacing w:after="0" w:line="259" w:lineRule="auto"/>
              <w:ind w:left="1" w:right="0" w:firstLine="0"/>
            </w:pPr>
            <w:r>
              <w:t xml:space="preserve">Secretary of State can consider a complaint. </w:t>
            </w:r>
          </w:p>
        </w:tc>
        <w:tc>
          <w:tcPr>
            <w:tcW w:w="2835" w:type="dxa"/>
            <w:tcBorders>
              <w:top w:val="single" w:sz="12" w:space="0" w:color="666666"/>
              <w:left w:val="single" w:sz="4" w:space="0" w:color="999999"/>
              <w:bottom w:val="single" w:sz="4" w:space="0" w:color="999999"/>
              <w:right w:val="single" w:sz="4" w:space="0" w:color="999999"/>
            </w:tcBorders>
          </w:tcPr>
          <w:p w14:paraId="400754B2" w14:textId="77777777" w:rsidR="00B704FB" w:rsidRDefault="007A3CAC">
            <w:pPr>
              <w:spacing w:after="0" w:line="259" w:lineRule="auto"/>
              <w:ind w:left="0" w:right="0" w:firstLine="0"/>
            </w:pPr>
            <w:r>
              <w:t xml:space="preserve">DfE Regions Group considers multi academy trusts’ efforts on attendance as part of decision making. Ofsted considers governing bodies’ efforts as part of inspections. </w:t>
            </w:r>
          </w:p>
        </w:tc>
        <w:tc>
          <w:tcPr>
            <w:tcW w:w="3550" w:type="dxa"/>
            <w:tcBorders>
              <w:top w:val="single" w:sz="12" w:space="0" w:color="666666"/>
              <w:left w:val="single" w:sz="4" w:space="0" w:color="999999"/>
              <w:bottom w:val="single" w:sz="4" w:space="0" w:color="999999"/>
              <w:right w:val="single" w:sz="4" w:space="0" w:color="999999"/>
            </w:tcBorders>
          </w:tcPr>
          <w:p w14:paraId="74490687" w14:textId="77777777" w:rsidR="00B704FB" w:rsidRDefault="007A3CAC">
            <w:pPr>
              <w:spacing w:after="0" w:line="252" w:lineRule="auto"/>
              <w:ind w:left="1" w:right="74" w:firstLine="0"/>
            </w:pPr>
            <w:r>
              <w:t xml:space="preserve">DfE Regions Group monitors local authority efforts as part of regular interaction.  </w:t>
            </w:r>
          </w:p>
          <w:p w14:paraId="308C6F64" w14:textId="77777777" w:rsidR="00B704FB" w:rsidRDefault="007A3CAC">
            <w:pPr>
              <w:spacing w:after="0" w:line="259" w:lineRule="auto"/>
              <w:ind w:left="1" w:right="0" w:firstLine="0"/>
            </w:pPr>
            <w:r>
              <w:t xml:space="preserve"> </w:t>
            </w:r>
          </w:p>
          <w:p w14:paraId="169A1D08" w14:textId="77777777" w:rsidR="00B704FB" w:rsidRDefault="007A3CAC">
            <w:pPr>
              <w:spacing w:after="0" w:line="243" w:lineRule="auto"/>
              <w:ind w:left="1" w:right="0" w:firstLine="0"/>
            </w:pPr>
            <w:r>
              <w:t xml:space="preserve">Ofsted may consider the local area partnership’s approach to improving attendance of children and young people with SEND as part of the SEND Area Inspection, and the local authority’s approach to improving attendance for children with a social worker through inspecting local authority children’s services.  </w:t>
            </w:r>
          </w:p>
          <w:p w14:paraId="31587D3F" w14:textId="77777777" w:rsidR="00B704FB" w:rsidRDefault="007A3CAC">
            <w:pPr>
              <w:spacing w:after="0" w:line="259" w:lineRule="auto"/>
              <w:ind w:left="1" w:right="0" w:firstLine="0"/>
            </w:pPr>
            <w:r>
              <w:t xml:space="preserve"> </w:t>
            </w:r>
          </w:p>
          <w:p w14:paraId="2AC99C5A" w14:textId="77777777" w:rsidR="00B704FB" w:rsidRDefault="007A3CAC">
            <w:pPr>
              <w:spacing w:after="0" w:line="240" w:lineRule="auto"/>
              <w:ind w:left="1" w:right="0" w:firstLine="0"/>
            </w:pPr>
            <w:r>
              <w:t xml:space="preserve">Ultimately, in cases where a local authority has not met expectations or statutory duties the Local </w:t>
            </w:r>
          </w:p>
          <w:p w14:paraId="137FE098" w14:textId="77777777" w:rsidR="00B704FB" w:rsidRDefault="007A3CAC">
            <w:pPr>
              <w:spacing w:after="0" w:line="259" w:lineRule="auto"/>
              <w:ind w:left="1" w:right="0" w:firstLine="0"/>
            </w:pPr>
            <w:r>
              <w:t xml:space="preserve">Government and Social </w:t>
            </w:r>
          </w:p>
          <w:p w14:paraId="2BD7EE07" w14:textId="77777777" w:rsidR="00B704FB" w:rsidRDefault="007A3CAC" w:rsidP="00F46921">
            <w:pPr>
              <w:spacing w:after="0" w:line="240" w:lineRule="auto"/>
              <w:ind w:left="0" w:right="0" w:firstLine="0"/>
            </w:pPr>
            <w:r>
              <w:t xml:space="preserve">Care Ombudsman or the Secretary of State can consider a complaint. </w:t>
            </w:r>
          </w:p>
        </w:tc>
      </w:tr>
    </w:tbl>
    <w:p w14:paraId="6689646C" w14:textId="25BCDCA2" w:rsidR="00B704FB" w:rsidRDefault="00B704FB" w:rsidP="00F46921">
      <w:pPr>
        <w:spacing w:after="0" w:line="240" w:lineRule="auto"/>
        <w:ind w:left="0" w:right="0" w:firstLine="0"/>
      </w:pPr>
    </w:p>
    <w:sectPr w:rsidR="00B704FB">
      <w:headerReference w:type="even" r:id="rId30"/>
      <w:headerReference w:type="default" r:id="rId31"/>
      <w:footerReference w:type="even" r:id="rId32"/>
      <w:footerReference w:type="default" r:id="rId33"/>
      <w:headerReference w:type="first" r:id="rId34"/>
      <w:footerReference w:type="first" r:id="rId35"/>
      <w:pgSz w:w="16838" w:h="11906" w:orient="landscape"/>
      <w:pgMar w:top="1519" w:right="2768" w:bottom="1468" w:left="1133" w:header="713" w:footer="6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04D48" w14:textId="77777777" w:rsidR="004A3860" w:rsidRDefault="004A3860">
      <w:pPr>
        <w:spacing w:after="0" w:line="240" w:lineRule="auto"/>
      </w:pPr>
      <w:r>
        <w:separator/>
      </w:r>
    </w:p>
  </w:endnote>
  <w:endnote w:type="continuationSeparator" w:id="0">
    <w:p w14:paraId="12E699C9" w14:textId="77777777" w:rsidR="004A3860" w:rsidRDefault="004A38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2DDEF" w14:textId="77777777" w:rsidR="00B704FB" w:rsidRDefault="007A3CAC">
    <w:pPr>
      <w:spacing w:after="13" w:line="259" w:lineRule="auto"/>
      <w:ind w:left="0" w:right="-156" w:firstLine="0"/>
      <w:jc w:val="right"/>
    </w:pPr>
    <w:r>
      <w:rPr>
        <w:noProof/>
      </w:rPr>
      <w:drawing>
        <wp:anchor distT="0" distB="0" distL="114300" distR="114300" simplePos="0" relativeHeight="251667456" behindDoc="0" locked="0" layoutInCell="1" allowOverlap="0" wp14:anchorId="1425C2EB" wp14:editId="07B37B1B">
          <wp:simplePos x="0" y="0"/>
          <wp:positionH relativeFrom="page">
            <wp:posOffset>720090</wp:posOffset>
          </wp:positionH>
          <wp:positionV relativeFrom="page">
            <wp:posOffset>9950107</wp:posOffset>
          </wp:positionV>
          <wp:extent cx="1619885" cy="320675"/>
          <wp:effectExtent l="0" t="0" r="0" b="0"/>
          <wp:wrapSquare wrapText="bothSides"/>
          <wp:docPr id="8" name="Picture 8"/>
          <wp:cNvGraphicFramePr/>
          <a:graphic xmlns:a="http://schemas.openxmlformats.org/drawingml/2006/main">
            <a:graphicData uri="http://schemas.openxmlformats.org/drawingml/2006/picture">
              <pic:pic xmlns:pic="http://schemas.openxmlformats.org/drawingml/2006/picture">
                <pic:nvPicPr>
                  <pic:cNvPr id="1786" name="Picture 1786"/>
                  <pic:cNvPicPr/>
                </pic:nvPicPr>
                <pic:blipFill>
                  <a:blip r:embed="rId1"/>
                  <a:stretch>
                    <a:fillRect/>
                  </a:stretch>
                </pic:blipFill>
                <pic:spPr>
                  <a:xfrm>
                    <a:off x="0" y="0"/>
                    <a:ext cx="1619885" cy="320675"/>
                  </a:xfrm>
                  <a:prstGeom prst="rect">
                    <a:avLst/>
                  </a:prstGeom>
                </pic:spPr>
              </pic:pic>
            </a:graphicData>
          </a:graphic>
        </wp:anchor>
      </w:drawing>
    </w:r>
    <w:r>
      <w:rPr>
        <w:sz w:val="18"/>
      </w:rPr>
      <w:t xml:space="preserve"> </w:t>
    </w:r>
  </w:p>
  <w:p w14:paraId="40690F3D" w14:textId="77777777" w:rsidR="00B704FB" w:rsidRDefault="007A3CAC">
    <w:pPr>
      <w:spacing w:after="24" w:line="259" w:lineRule="auto"/>
      <w:ind w:left="1" w:right="-110" w:firstLine="0"/>
      <w:jc w:val="right"/>
    </w:pPr>
    <w:r>
      <w:rPr>
        <w:sz w:val="18"/>
      </w:rPr>
      <w:t xml:space="preserve">Page </w:t>
    </w:r>
    <w:r>
      <w:fldChar w:fldCharType="begin"/>
    </w:r>
    <w:r>
      <w:instrText xml:space="preserve"> PAGE   \* MERGEFORMAT </w:instrText>
    </w:r>
    <w:r>
      <w:fldChar w:fldCharType="separate"/>
    </w:r>
    <w:r>
      <w:rPr>
        <w:sz w:val="18"/>
      </w:rPr>
      <w:t>10</w:t>
    </w:r>
    <w:r>
      <w:rPr>
        <w:sz w:val="18"/>
      </w:rPr>
      <w:fldChar w:fldCharType="end"/>
    </w:r>
    <w:r>
      <w:rPr>
        <w:sz w:val="18"/>
      </w:rPr>
      <w:t xml:space="preserve"> of </w:t>
    </w:r>
    <w:fldSimple w:instr=" NUMPAGES   \* MERGEFORMAT ">
      <w:r>
        <w:rPr>
          <w:sz w:val="18"/>
        </w:rPr>
        <w:t>29</w:t>
      </w:r>
    </w:fldSimple>
    <w:r>
      <w:rPr>
        <w:sz w:val="18"/>
      </w:rPr>
      <w:t xml:space="preserve"> </w:t>
    </w:r>
  </w:p>
  <w:p w14:paraId="197A62D7" w14:textId="77777777" w:rsidR="00B704FB" w:rsidRDefault="007A3CAC">
    <w:pPr>
      <w:spacing w:after="0" w:line="259" w:lineRule="auto"/>
      <w:ind w:left="1" w:right="0" w:firstLine="0"/>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8188A" w14:textId="77777777" w:rsidR="00B704FB" w:rsidRDefault="007A3CAC">
    <w:pPr>
      <w:spacing w:after="13" w:line="259" w:lineRule="auto"/>
      <w:ind w:left="0" w:right="-156" w:firstLine="0"/>
      <w:jc w:val="right"/>
    </w:pPr>
    <w:r>
      <w:rPr>
        <w:noProof/>
      </w:rPr>
      <w:drawing>
        <wp:anchor distT="0" distB="0" distL="114300" distR="114300" simplePos="0" relativeHeight="251668480" behindDoc="0" locked="0" layoutInCell="1" allowOverlap="0" wp14:anchorId="0B866419" wp14:editId="3DBAC9C8">
          <wp:simplePos x="0" y="0"/>
          <wp:positionH relativeFrom="page">
            <wp:posOffset>720090</wp:posOffset>
          </wp:positionH>
          <wp:positionV relativeFrom="page">
            <wp:posOffset>9950107</wp:posOffset>
          </wp:positionV>
          <wp:extent cx="1619885" cy="320675"/>
          <wp:effectExtent l="0" t="0" r="0" b="0"/>
          <wp:wrapSquare wrapText="bothSides"/>
          <wp:docPr id="9" name="Picture 9"/>
          <wp:cNvGraphicFramePr/>
          <a:graphic xmlns:a="http://schemas.openxmlformats.org/drawingml/2006/main">
            <a:graphicData uri="http://schemas.openxmlformats.org/drawingml/2006/picture">
              <pic:pic xmlns:pic="http://schemas.openxmlformats.org/drawingml/2006/picture">
                <pic:nvPicPr>
                  <pic:cNvPr id="1786" name="Picture 1786"/>
                  <pic:cNvPicPr/>
                </pic:nvPicPr>
                <pic:blipFill>
                  <a:blip r:embed="rId1"/>
                  <a:stretch>
                    <a:fillRect/>
                  </a:stretch>
                </pic:blipFill>
                <pic:spPr>
                  <a:xfrm>
                    <a:off x="0" y="0"/>
                    <a:ext cx="1619885" cy="320675"/>
                  </a:xfrm>
                  <a:prstGeom prst="rect">
                    <a:avLst/>
                  </a:prstGeom>
                </pic:spPr>
              </pic:pic>
            </a:graphicData>
          </a:graphic>
        </wp:anchor>
      </w:drawing>
    </w:r>
    <w:r>
      <w:rPr>
        <w:sz w:val="18"/>
      </w:rPr>
      <w:t xml:space="preserve"> </w:t>
    </w:r>
  </w:p>
  <w:p w14:paraId="31823A47" w14:textId="77777777" w:rsidR="00B704FB" w:rsidRDefault="007A3CAC">
    <w:pPr>
      <w:spacing w:after="24" w:line="259" w:lineRule="auto"/>
      <w:ind w:left="1" w:right="-110" w:firstLine="0"/>
      <w:jc w:val="right"/>
    </w:pPr>
    <w:r>
      <w:rPr>
        <w:sz w:val="18"/>
      </w:rPr>
      <w:t xml:space="preserve">Page </w:t>
    </w:r>
    <w:r>
      <w:fldChar w:fldCharType="begin"/>
    </w:r>
    <w:r>
      <w:instrText xml:space="preserve"> PAGE   \* MERGEFORMAT </w:instrText>
    </w:r>
    <w:r>
      <w:fldChar w:fldCharType="separate"/>
    </w:r>
    <w:r>
      <w:rPr>
        <w:sz w:val="18"/>
      </w:rPr>
      <w:t>10</w:t>
    </w:r>
    <w:r>
      <w:rPr>
        <w:sz w:val="18"/>
      </w:rPr>
      <w:fldChar w:fldCharType="end"/>
    </w:r>
    <w:r>
      <w:rPr>
        <w:sz w:val="18"/>
      </w:rPr>
      <w:t xml:space="preserve"> of </w:t>
    </w:r>
    <w:fldSimple w:instr=" NUMPAGES   \* MERGEFORMAT ">
      <w:r>
        <w:rPr>
          <w:sz w:val="18"/>
        </w:rPr>
        <w:t>29</w:t>
      </w:r>
    </w:fldSimple>
    <w:r>
      <w:rPr>
        <w:sz w:val="18"/>
      </w:rPr>
      <w:t xml:space="preserve"> </w:t>
    </w:r>
  </w:p>
  <w:p w14:paraId="6C028EF5" w14:textId="77777777" w:rsidR="00B704FB" w:rsidRDefault="007A3CAC">
    <w:pPr>
      <w:spacing w:after="0" w:line="259" w:lineRule="auto"/>
      <w:ind w:left="1" w:right="0" w:firstLine="0"/>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dTable1Light"/>
      <w:tblW w:w="9285" w:type="dxa"/>
      <w:jc w:val="center"/>
      <w:tblLook w:val="04A0" w:firstRow="1" w:lastRow="0" w:firstColumn="1" w:lastColumn="0" w:noHBand="0" w:noVBand="1"/>
    </w:tblPr>
    <w:tblGrid>
      <w:gridCol w:w="1696"/>
      <w:gridCol w:w="3828"/>
      <w:gridCol w:w="1559"/>
      <w:gridCol w:w="2202"/>
    </w:tblGrid>
    <w:tr w:rsidR="00D85517" w:rsidRPr="00D85517" w14:paraId="74EE8AA7" w14:textId="77777777" w:rsidTr="00D85517">
      <w:trPr>
        <w:cnfStyle w:val="100000000000" w:firstRow="1" w:lastRow="0" w:firstColumn="0" w:lastColumn="0" w:oddVBand="0" w:evenVBand="0" w:oddHBand="0" w:evenHBand="0" w:firstRowFirstColumn="0" w:firstRowLastColumn="0" w:lastRowFirstColumn="0" w:lastRowLastColumn="0"/>
        <w:trHeight w:val="270"/>
        <w:jc w:val="center"/>
      </w:trPr>
      <w:tc>
        <w:tcPr>
          <w:cnfStyle w:val="001000000000" w:firstRow="0" w:lastRow="0" w:firstColumn="1" w:lastColumn="0" w:oddVBand="0" w:evenVBand="0" w:oddHBand="0" w:evenHBand="0" w:firstRowFirstColumn="0" w:firstRowLastColumn="0" w:lastRowFirstColumn="0" w:lastRowLastColumn="0"/>
          <w:tcW w:w="9285" w:type="dxa"/>
          <w:gridSpan w:val="4"/>
          <w:shd w:val="clear" w:color="auto" w:fill="D9D9D9"/>
        </w:tcPr>
        <w:p w14:paraId="1A34C176" w14:textId="77777777" w:rsidR="00D85517" w:rsidRPr="00D85517" w:rsidRDefault="00D85517" w:rsidP="00D85517">
          <w:pPr>
            <w:spacing w:after="0" w:line="240" w:lineRule="auto"/>
            <w:ind w:left="0" w:right="0" w:firstLine="0"/>
            <w:jc w:val="center"/>
            <w:textAlignment w:val="baseline"/>
            <w:rPr>
              <w:rFonts w:eastAsia="Times New Roman"/>
              <w:color w:val="auto"/>
              <w:sz w:val="18"/>
              <w:szCs w:val="18"/>
            </w:rPr>
          </w:pPr>
          <w:bookmarkStart w:id="35" w:name="_Hlk169089930"/>
          <w:r w:rsidRPr="00D85517">
            <w:rPr>
              <w:rFonts w:eastAsia="Times New Roman"/>
              <w:color w:val="auto"/>
              <w:sz w:val="18"/>
              <w:szCs w:val="18"/>
            </w:rPr>
            <w:t>Document Control</w:t>
          </w:r>
        </w:p>
      </w:tc>
    </w:tr>
    <w:tr w:rsidR="00D85517" w:rsidRPr="00D85517" w14:paraId="4F638A62" w14:textId="77777777" w:rsidTr="00D85517">
      <w:trPr>
        <w:trHeight w:val="270"/>
        <w:jc w:val="center"/>
      </w:trPr>
      <w:tc>
        <w:tcPr>
          <w:cnfStyle w:val="001000000000" w:firstRow="0" w:lastRow="0" w:firstColumn="1" w:lastColumn="0" w:oddVBand="0" w:evenVBand="0" w:oddHBand="0" w:evenHBand="0" w:firstRowFirstColumn="0" w:firstRowLastColumn="0" w:lastRowFirstColumn="0" w:lastRowLastColumn="0"/>
          <w:tcW w:w="1696" w:type="dxa"/>
          <w:shd w:val="clear" w:color="auto" w:fill="D9D9D9"/>
          <w:vAlign w:val="center"/>
          <w:hideMark/>
        </w:tcPr>
        <w:p w14:paraId="7E4A311C" w14:textId="77777777" w:rsidR="00D85517" w:rsidRPr="00D85517" w:rsidRDefault="00D85517" w:rsidP="00D85517">
          <w:pPr>
            <w:spacing w:after="0" w:line="240" w:lineRule="auto"/>
            <w:ind w:left="0" w:right="0" w:firstLine="0"/>
            <w:textAlignment w:val="baseline"/>
            <w:rPr>
              <w:rFonts w:eastAsia="Times New Roman"/>
              <w:color w:val="auto"/>
              <w:sz w:val="18"/>
              <w:szCs w:val="18"/>
            </w:rPr>
          </w:pPr>
          <w:r w:rsidRPr="00D85517">
            <w:rPr>
              <w:rFonts w:eastAsia="Times New Roman"/>
              <w:color w:val="auto"/>
              <w:sz w:val="18"/>
              <w:szCs w:val="18"/>
            </w:rPr>
            <w:t>Author </w:t>
          </w:r>
        </w:p>
      </w:tc>
      <w:tc>
        <w:tcPr>
          <w:tcW w:w="3828" w:type="dxa"/>
          <w:vAlign w:val="center"/>
          <w:hideMark/>
        </w:tcPr>
        <w:p w14:paraId="7F4AF687"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 xml:space="preserve">Head of Inclusion and CLT Attendance Leads </w:t>
          </w:r>
        </w:p>
      </w:tc>
      <w:tc>
        <w:tcPr>
          <w:tcW w:w="1559" w:type="dxa"/>
          <w:shd w:val="clear" w:color="auto" w:fill="D9D9D9"/>
          <w:vAlign w:val="center"/>
          <w:hideMark/>
        </w:tcPr>
        <w:p w14:paraId="79E0A6E1"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b/>
              <w:bCs/>
              <w:color w:val="auto"/>
              <w:sz w:val="18"/>
              <w:szCs w:val="18"/>
            </w:rPr>
            <w:t>Approved By</w:t>
          </w:r>
        </w:p>
      </w:tc>
      <w:tc>
        <w:tcPr>
          <w:tcW w:w="2202" w:type="dxa"/>
          <w:vAlign w:val="center"/>
          <w:hideMark/>
        </w:tcPr>
        <w:p w14:paraId="3A6F0019"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 xml:space="preserve">Trust Board </w:t>
          </w:r>
        </w:p>
      </w:tc>
    </w:tr>
    <w:tr w:rsidR="00D85517" w:rsidRPr="00D85517" w14:paraId="7FC723A3" w14:textId="77777777" w:rsidTr="00D85517">
      <w:trPr>
        <w:trHeight w:val="300"/>
        <w:jc w:val="center"/>
      </w:trPr>
      <w:tc>
        <w:tcPr>
          <w:cnfStyle w:val="001000000000" w:firstRow="0" w:lastRow="0" w:firstColumn="1" w:lastColumn="0" w:oddVBand="0" w:evenVBand="0" w:oddHBand="0" w:evenHBand="0" w:firstRowFirstColumn="0" w:firstRowLastColumn="0" w:lastRowFirstColumn="0" w:lastRowLastColumn="0"/>
          <w:tcW w:w="1696" w:type="dxa"/>
          <w:shd w:val="clear" w:color="auto" w:fill="D9D9D9"/>
          <w:vAlign w:val="center"/>
          <w:hideMark/>
        </w:tcPr>
        <w:p w14:paraId="38C0C07F" w14:textId="77777777" w:rsidR="00D85517" w:rsidRPr="00D85517" w:rsidRDefault="00D85517" w:rsidP="00D85517">
          <w:pPr>
            <w:spacing w:after="0" w:line="240" w:lineRule="auto"/>
            <w:ind w:left="0" w:right="0" w:firstLine="0"/>
            <w:textAlignment w:val="baseline"/>
            <w:rPr>
              <w:rFonts w:eastAsia="Times New Roman"/>
              <w:color w:val="auto"/>
              <w:sz w:val="18"/>
              <w:szCs w:val="18"/>
            </w:rPr>
          </w:pPr>
          <w:r w:rsidRPr="00D85517">
            <w:rPr>
              <w:rFonts w:eastAsia="Times New Roman"/>
              <w:color w:val="auto"/>
              <w:sz w:val="18"/>
              <w:szCs w:val="18"/>
            </w:rPr>
            <w:t>Last Reviewed</w:t>
          </w:r>
        </w:p>
      </w:tc>
      <w:tc>
        <w:tcPr>
          <w:tcW w:w="3828" w:type="dxa"/>
          <w:vAlign w:val="center"/>
          <w:hideMark/>
        </w:tcPr>
        <w:p w14:paraId="55A59B62"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October 2025</w:t>
          </w:r>
        </w:p>
      </w:tc>
      <w:tc>
        <w:tcPr>
          <w:tcW w:w="1559" w:type="dxa"/>
          <w:shd w:val="clear" w:color="auto" w:fill="D9D9D9"/>
          <w:vAlign w:val="center"/>
          <w:hideMark/>
        </w:tcPr>
        <w:p w14:paraId="4D46D0DF"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auto"/>
              <w:sz w:val="18"/>
              <w:szCs w:val="18"/>
            </w:rPr>
          </w:pPr>
          <w:r w:rsidRPr="00D85517">
            <w:rPr>
              <w:rFonts w:eastAsia="Times New Roman"/>
              <w:b/>
              <w:bCs/>
              <w:color w:val="auto"/>
              <w:sz w:val="18"/>
              <w:szCs w:val="18"/>
            </w:rPr>
            <w:t>Next Review</w:t>
          </w:r>
        </w:p>
      </w:tc>
      <w:tc>
        <w:tcPr>
          <w:tcW w:w="2202" w:type="dxa"/>
          <w:vAlign w:val="center"/>
          <w:hideMark/>
        </w:tcPr>
        <w:p w14:paraId="30C7E5C9"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October 2026</w:t>
          </w:r>
        </w:p>
      </w:tc>
    </w:tr>
    <w:tr w:rsidR="00D85517" w:rsidRPr="00D85517" w14:paraId="03083D10" w14:textId="77777777" w:rsidTr="00D85517">
      <w:trPr>
        <w:trHeight w:val="300"/>
        <w:jc w:val="center"/>
      </w:trPr>
      <w:tc>
        <w:tcPr>
          <w:cnfStyle w:val="001000000000" w:firstRow="0" w:lastRow="0" w:firstColumn="1" w:lastColumn="0" w:oddVBand="0" w:evenVBand="0" w:oddHBand="0" w:evenHBand="0" w:firstRowFirstColumn="0" w:firstRowLastColumn="0" w:lastRowFirstColumn="0" w:lastRowLastColumn="0"/>
          <w:tcW w:w="1696" w:type="dxa"/>
          <w:shd w:val="clear" w:color="auto" w:fill="D9D9D9"/>
          <w:vAlign w:val="center"/>
          <w:hideMark/>
        </w:tcPr>
        <w:p w14:paraId="15AF1955" w14:textId="77777777" w:rsidR="00D85517" w:rsidRPr="00D85517" w:rsidRDefault="00D85517" w:rsidP="00D85517">
          <w:pPr>
            <w:spacing w:after="0" w:line="240" w:lineRule="auto"/>
            <w:ind w:left="0" w:right="0" w:firstLine="0"/>
            <w:textAlignment w:val="baseline"/>
            <w:rPr>
              <w:rFonts w:eastAsia="Times New Roman"/>
              <w:color w:val="auto"/>
              <w:sz w:val="18"/>
              <w:szCs w:val="18"/>
            </w:rPr>
          </w:pPr>
          <w:r w:rsidRPr="00D85517">
            <w:rPr>
              <w:rFonts w:eastAsia="Times New Roman"/>
              <w:color w:val="auto"/>
              <w:sz w:val="18"/>
              <w:szCs w:val="18"/>
            </w:rPr>
            <w:t>Review Cycle</w:t>
          </w:r>
        </w:p>
      </w:tc>
      <w:tc>
        <w:tcPr>
          <w:tcW w:w="3828" w:type="dxa"/>
          <w:vAlign w:val="center"/>
          <w:hideMark/>
        </w:tcPr>
        <w:p w14:paraId="796B81C1"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Annually</w:t>
          </w:r>
        </w:p>
      </w:tc>
      <w:tc>
        <w:tcPr>
          <w:tcW w:w="1559" w:type="dxa"/>
          <w:shd w:val="clear" w:color="auto" w:fill="D9D9D9"/>
          <w:vAlign w:val="center"/>
          <w:hideMark/>
        </w:tcPr>
        <w:p w14:paraId="2C5DCBF1"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b/>
              <w:bCs/>
              <w:color w:val="auto"/>
              <w:sz w:val="18"/>
              <w:szCs w:val="18"/>
            </w:rPr>
          </w:pPr>
          <w:r w:rsidRPr="00D85517">
            <w:rPr>
              <w:rFonts w:eastAsia="Times New Roman"/>
              <w:b/>
              <w:bCs/>
              <w:color w:val="auto"/>
              <w:sz w:val="18"/>
              <w:szCs w:val="18"/>
            </w:rPr>
            <w:t>Version</w:t>
          </w:r>
        </w:p>
      </w:tc>
      <w:tc>
        <w:tcPr>
          <w:tcW w:w="2202" w:type="dxa"/>
          <w:vAlign w:val="center"/>
          <w:hideMark/>
        </w:tcPr>
        <w:p w14:paraId="256595B9" w14:textId="77777777" w:rsidR="00D85517" w:rsidRPr="00D85517" w:rsidRDefault="00D85517" w:rsidP="00D85517">
          <w:pPr>
            <w:spacing w:after="0" w:line="240" w:lineRule="auto"/>
            <w:ind w:left="0" w:right="0" w:firstLine="0"/>
            <w:textAlignment w:val="baseline"/>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r w:rsidRPr="00D85517">
            <w:rPr>
              <w:rFonts w:eastAsia="Times New Roman"/>
              <w:color w:val="auto"/>
              <w:sz w:val="18"/>
              <w:szCs w:val="18"/>
            </w:rPr>
            <w:t>2025</w:t>
          </w:r>
        </w:p>
        <w:p w14:paraId="452DA463" w14:textId="77777777" w:rsidR="00D85517" w:rsidRPr="00D85517" w:rsidRDefault="00D85517" w:rsidP="00D85517">
          <w:pPr>
            <w:spacing w:after="0" w:line="240" w:lineRule="auto"/>
            <w:ind w:left="0" w:right="0" w:firstLine="0"/>
            <w:cnfStyle w:val="000000000000" w:firstRow="0" w:lastRow="0" w:firstColumn="0" w:lastColumn="0" w:oddVBand="0" w:evenVBand="0" w:oddHBand="0" w:evenHBand="0" w:firstRowFirstColumn="0" w:firstRowLastColumn="0" w:lastRowFirstColumn="0" w:lastRowLastColumn="0"/>
            <w:rPr>
              <w:rFonts w:eastAsia="Times New Roman"/>
              <w:color w:val="auto"/>
              <w:sz w:val="18"/>
              <w:szCs w:val="18"/>
            </w:rPr>
          </w:pPr>
        </w:p>
      </w:tc>
    </w:tr>
  </w:tbl>
  <w:bookmarkEnd w:id="35"/>
  <w:p w14:paraId="6857E21C" w14:textId="77777777" w:rsidR="00B704FB" w:rsidRPr="00D85517" w:rsidRDefault="007A3CAC" w:rsidP="00D85517">
    <w:pPr>
      <w:pStyle w:val="Footer"/>
    </w:pPr>
    <w:r w:rsidRPr="00D85517">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FE0DC" w14:textId="77777777" w:rsidR="00B704FB" w:rsidRDefault="007A3CAC">
    <w:pPr>
      <w:spacing w:after="13" w:line="259" w:lineRule="auto"/>
      <w:ind w:left="0" w:right="-1685" w:firstLine="0"/>
      <w:jc w:val="right"/>
    </w:pPr>
    <w:r>
      <w:rPr>
        <w:noProof/>
      </w:rPr>
      <w:drawing>
        <wp:anchor distT="0" distB="0" distL="114300" distR="114300" simplePos="0" relativeHeight="251670528" behindDoc="0" locked="0" layoutInCell="1" allowOverlap="0" wp14:anchorId="5FA14D1C" wp14:editId="4A181F4F">
          <wp:simplePos x="0" y="0"/>
          <wp:positionH relativeFrom="page">
            <wp:posOffset>720090</wp:posOffset>
          </wp:positionH>
          <wp:positionV relativeFrom="page">
            <wp:posOffset>6818287</wp:posOffset>
          </wp:positionV>
          <wp:extent cx="1619885" cy="320675"/>
          <wp:effectExtent l="0" t="0" r="0" b="0"/>
          <wp:wrapSquare wrapText="bothSides"/>
          <wp:docPr id="3337" name="Picture 3337"/>
          <wp:cNvGraphicFramePr/>
          <a:graphic xmlns:a="http://schemas.openxmlformats.org/drawingml/2006/main">
            <a:graphicData uri="http://schemas.openxmlformats.org/drawingml/2006/picture">
              <pic:pic xmlns:pic="http://schemas.openxmlformats.org/drawingml/2006/picture">
                <pic:nvPicPr>
                  <pic:cNvPr id="3337" name="Picture 3337"/>
                  <pic:cNvPicPr/>
                </pic:nvPicPr>
                <pic:blipFill>
                  <a:blip r:embed="rId1"/>
                  <a:stretch>
                    <a:fillRect/>
                  </a:stretch>
                </pic:blipFill>
                <pic:spPr>
                  <a:xfrm>
                    <a:off x="0" y="0"/>
                    <a:ext cx="1619885" cy="320675"/>
                  </a:xfrm>
                  <a:prstGeom prst="rect">
                    <a:avLst/>
                  </a:prstGeom>
                </pic:spPr>
              </pic:pic>
            </a:graphicData>
          </a:graphic>
        </wp:anchor>
      </w:drawing>
    </w:r>
    <w:r>
      <w:rPr>
        <w:sz w:val="18"/>
      </w:rPr>
      <w:t xml:space="preserve"> </w:t>
    </w:r>
  </w:p>
  <w:p w14:paraId="73D20DCB" w14:textId="77777777" w:rsidR="00B704FB" w:rsidRDefault="007A3CAC">
    <w:pPr>
      <w:spacing w:after="24" w:line="259" w:lineRule="auto"/>
      <w:ind w:left="1" w:right="-1639" w:firstLine="0"/>
      <w:jc w:val="right"/>
    </w:pPr>
    <w:r>
      <w:rPr>
        <w:sz w:val="18"/>
      </w:rPr>
      <w:t xml:space="preserve">Page </w:t>
    </w:r>
    <w:r>
      <w:fldChar w:fldCharType="begin"/>
    </w:r>
    <w:r>
      <w:instrText xml:space="preserve"> PAGE   \* MERGEFORMAT </w:instrText>
    </w:r>
    <w:r>
      <w:fldChar w:fldCharType="separate"/>
    </w:r>
    <w:r>
      <w:rPr>
        <w:sz w:val="18"/>
      </w:rPr>
      <w:t>21</w:t>
    </w:r>
    <w:r>
      <w:rPr>
        <w:sz w:val="18"/>
      </w:rPr>
      <w:fldChar w:fldCharType="end"/>
    </w:r>
    <w:r>
      <w:rPr>
        <w:sz w:val="18"/>
      </w:rPr>
      <w:t xml:space="preserve"> of </w:t>
    </w:r>
    <w:fldSimple w:instr=" NUMPAGES   \* MERGEFORMAT ">
      <w:r>
        <w:rPr>
          <w:sz w:val="18"/>
        </w:rPr>
        <w:t>29</w:t>
      </w:r>
    </w:fldSimple>
    <w:r>
      <w:rPr>
        <w:sz w:val="18"/>
      </w:rPr>
      <w:t xml:space="preserve"> </w:t>
    </w:r>
  </w:p>
  <w:p w14:paraId="5C681596" w14:textId="77777777" w:rsidR="00B704FB" w:rsidRDefault="007A3CAC">
    <w:pPr>
      <w:spacing w:after="0" w:line="259" w:lineRule="auto"/>
      <w:ind w:left="1" w:right="0" w:firstLine="0"/>
    </w:pPr>
    <w:r>
      <w:rPr>
        <w:rFonts w:ascii="Calibri" w:eastAsia="Calibri" w:hAnsi="Calibri" w:cs="Calibri"/>
        <w:sz w:val="22"/>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0EAD2" w14:textId="77777777" w:rsidR="00B704FB" w:rsidRDefault="007A3CAC">
    <w:pPr>
      <w:spacing w:after="13" w:line="259" w:lineRule="auto"/>
      <w:ind w:left="0" w:right="-1685" w:firstLine="0"/>
      <w:jc w:val="right"/>
    </w:pPr>
    <w:r>
      <w:rPr>
        <w:noProof/>
      </w:rPr>
      <w:drawing>
        <wp:anchor distT="0" distB="0" distL="114300" distR="114300" simplePos="0" relativeHeight="251671552" behindDoc="0" locked="0" layoutInCell="1" allowOverlap="0" wp14:anchorId="1A76085F" wp14:editId="3D2BE2DA">
          <wp:simplePos x="0" y="0"/>
          <wp:positionH relativeFrom="page">
            <wp:posOffset>720090</wp:posOffset>
          </wp:positionH>
          <wp:positionV relativeFrom="page">
            <wp:posOffset>6818287</wp:posOffset>
          </wp:positionV>
          <wp:extent cx="1619885" cy="320675"/>
          <wp:effectExtent l="0" t="0" r="0" b="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3337" name="Picture 3337"/>
                  <pic:cNvPicPr/>
                </pic:nvPicPr>
                <pic:blipFill>
                  <a:blip r:embed="rId1"/>
                  <a:stretch>
                    <a:fillRect/>
                  </a:stretch>
                </pic:blipFill>
                <pic:spPr>
                  <a:xfrm>
                    <a:off x="0" y="0"/>
                    <a:ext cx="1619885" cy="320675"/>
                  </a:xfrm>
                  <a:prstGeom prst="rect">
                    <a:avLst/>
                  </a:prstGeom>
                </pic:spPr>
              </pic:pic>
            </a:graphicData>
          </a:graphic>
        </wp:anchor>
      </w:drawing>
    </w:r>
    <w:r>
      <w:rPr>
        <w:sz w:val="18"/>
      </w:rPr>
      <w:t xml:space="preserve"> </w:t>
    </w:r>
  </w:p>
  <w:p w14:paraId="11CD6690" w14:textId="77777777" w:rsidR="00B704FB" w:rsidRDefault="007A3CAC">
    <w:pPr>
      <w:spacing w:after="24" w:line="259" w:lineRule="auto"/>
      <w:ind w:left="1" w:right="-1639" w:firstLine="0"/>
      <w:jc w:val="right"/>
    </w:pPr>
    <w:r>
      <w:rPr>
        <w:sz w:val="18"/>
      </w:rPr>
      <w:t xml:space="preserve">Page </w:t>
    </w:r>
    <w:r>
      <w:fldChar w:fldCharType="begin"/>
    </w:r>
    <w:r>
      <w:instrText xml:space="preserve"> PAGE   \* MERGEFORMAT </w:instrText>
    </w:r>
    <w:r>
      <w:fldChar w:fldCharType="separate"/>
    </w:r>
    <w:r>
      <w:rPr>
        <w:sz w:val="18"/>
      </w:rPr>
      <w:t>21</w:t>
    </w:r>
    <w:r>
      <w:rPr>
        <w:sz w:val="18"/>
      </w:rPr>
      <w:fldChar w:fldCharType="end"/>
    </w:r>
    <w:r>
      <w:rPr>
        <w:sz w:val="18"/>
      </w:rPr>
      <w:t xml:space="preserve"> of </w:t>
    </w:r>
    <w:fldSimple w:instr=" NUMPAGES   \* MERGEFORMAT ">
      <w:r>
        <w:rPr>
          <w:sz w:val="18"/>
        </w:rPr>
        <w:t>29</w:t>
      </w:r>
    </w:fldSimple>
    <w:r>
      <w:rPr>
        <w:sz w:val="18"/>
      </w:rPr>
      <w:t xml:space="preserve"> </w:t>
    </w:r>
  </w:p>
  <w:p w14:paraId="0FE467D9" w14:textId="77777777" w:rsidR="00B704FB" w:rsidRDefault="007A3CAC">
    <w:pPr>
      <w:spacing w:after="0" w:line="259" w:lineRule="auto"/>
      <w:ind w:left="1" w:right="0" w:firstLine="0"/>
    </w:pPr>
    <w:r>
      <w:rPr>
        <w:rFonts w:ascii="Calibri" w:eastAsia="Calibri" w:hAnsi="Calibri" w:cs="Calibri"/>
        <w:sz w:val="22"/>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B578" w14:textId="77777777" w:rsidR="00B704FB" w:rsidRDefault="007A3CAC">
    <w:pPr>
      <w:spacing w:after="13" w:line="259" w:lineRule="auto"/>
      <w:ind w:left="0" w:right="-1685" w:firstLine="0"/>
      <w:jc w:val="right"/>
    </w:pPr>
    <w:r>
      <w:rPr>
        <w:noProof/>
      </w:rPr>
      <w:drawing>
        <wp:anchor distT="0" distB="0" distL="114300" distR="114300" simplePos="0" relativeHeight="251672576" behindDoc="0" locked="0" layoutInCell="1" allowOverlap="0" wp14:anchorId="57AAA3D4" wp14:editId="485BE5AA">
          <wp:simplePos x="0" y="0"/>
          <wp:positionH relativeFrom="page">
            <wp:posOffset>720090</wp:posOffset>
          </wp:positionH>
          <wp:positionV relativeFrom="page">
            <wp:posOffset>6818287</wp:posOffset>
          </wp:positionV>
          <wp:extent cx="1619885" cy="320675"/>
          <wp:effectExtent l="0" t="0" r="0" b="0"/>
          <wp:wrapSquare wrapText="bothSides"/>
          <wp:docPr id="12" name="Picture 12"/>
          <wp:cNvGraphicFramePr/>
          <a:graphic xmlns:a="http://schemas.openxmlformats.org/drawingml/2006/main">
            <a:graphicData uri="http://schemas.openxmlformats.org/drawingml/2006/picture">
              <pic:pic xmlns:pic="http://schemas.openxmlformats.org/drawingml/2006/picture">
                <pic:nvPicPr>
                  <pic:cNvPr id="3337" name="Picture 3337"/>
                  <pic:cNvPicPr/>
                </pic:nvPicPr>
                <pic:blipFill>
                  <a:blip r:embed="rId1"/>
                  <a:stretch>
                    <a:fillRect/>
                  </a:stretch>
                </pic:blipFill>
                <pic:spPr>
                  <a:xfrm>
                    <a:off x="0" y="0"/>
                    <a:ext cx="1619885" cy="320675"/>
                  </a:xfrm>
                  <a:prstGeom prst="rect">
                    <a:avLst/>
                  </a:prstGeom>
                </pic:spPr>
              </pic:pic>
            </a:graphicData>
          </a:graphic>
        </wp:anchor>
      </w:drawing>
    </w:r>
    <w:r>
      <w:rPr>
        <w:sz w:val="18"/>
      </w:rPr>
      <w:t xml:space="preserve"> </w:t>
    </w:r>
  </w:p>
  <w:p w14:paraId="274E6E33" w14:textId="77777777" w:rsidR="00B704FB" w:rsidRDefault="007A3CAC">
    <w:pPr>
      <w:spacing w:after="24" w:line="259" w:lineRule="auto"/>
      <w:ind w:left="1" w:right="-1639" w:firstLine="0"/>
      <w:jc w:val="right"/>
    </w:pPr>
    <w:r>
      <w:rPr>
        <w:sz w:val="18"/>
      </w:rPr>
      <w:t xml:space="preserve">Page </w:t>
    </w:r>
    <w:r>
      <w:fldChar w:fldCharType="begin"/>
    </w:r>
    <w:r>
      <w:instrText xml:space="preserve"> PAGE   \* MERGEFORMAT </w:instrText>
    </w:r>
    <w:r>
      <w:fldChar w:fldCharType="separate"/>
    </w:r>
    <w:r>
      <w:rPr>
        <w:sz w:val="18"/>
      </w:rPr>
      <w:t>21</w:t>
    </w:r>
    <w:r>
      <w:rPr>
        <w:sz w:val="18"/>
      </w:rPr>
      <w:fldChar w:fldCharType="end"/>
    </w:r>
    <w:r>
      <w:rPr>
        <w:sz w:val="18"/>
      </w:rPr>
      <w:t xml:space="preserve"> of </w:t>
    </w:r>
    <w:fldSimple w:instr=" NUMPAGES   \* MERGEFORMAT ">
      <w:r>
        <w:rPr>
          <w:sz w:val="18"/>
        </w:rPr>
        <w:t>29</w:t>
      </w:r>
    </w:fldSimple>
    <w:r>
      <w:rPr>
        <w:sz w:val="18"/>
      </w:rPr>
      <w:t xml:space="preserve"> </w:t>
    </w:r>
  </w:p>
  <w:p w14:paraId="06E65773" w14:textId="77777777" w:rsidR="00B704FB" w:rsidRDefault="007A3CAC">
    <w:pPr>
      <w:spacing w:after="0" w:line="259" w:lineRule="auto"/>
      <w:ind w:left="1" w:right="0" w:firstLine="0"/>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50547" w14:textId="77777777" w:rsidR="004A3860" w:rsidRDefault="004A3860">
      <w:pPr>
        <w:spacing w:after="0" w:line="240" w:lineRule="auto"/>
      </w:pPr>
      <w:r>
        <w:separator/>
      </w:r>
    </w:p>
  </w:footnote>
  <w:footnote w:type="continuationSeparator" w:id="0">
    <w:p w14:paraId="70B2444F" w14:textId="77777777" w:rsidR="004A3860" w:rsidRDefault="004A38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B54F45" w14:textId="77777777" w:rsidR="00B704FB" w:rsidRDefault="007A3CAC">
    <w:pPr>
      <w:spacing w:after="26" w:line="259" w:lineRule="auto"/>
      <w:ind w:left="0" w:right="-107" w:firstLine="0"/>
      <w:jc w:val="right"/>
    </w:pPr>
    <w:r>
      <w:rPr>
        <w:sz w:val="18"/>
      </w:rPr>
      <w:t xml:space="preserve">CLT ATTENDANCE POLICY | OCTOBER 2025 </w:t>
    </w:r>
  </w:p>
  <w:p w14:paraId="0FAEEC73" w14:textId="77777777" w:rsidR="00B704FB" w:rsidRDefault="007A3CAC">
    <w:pPr>
      <w:spacing w:after="0" w:line="237" w:lineRule="auto"/>
      <w:ind w:left="0" w:right="-156" w:firstLine="0"/>
      <w:jc w:val="right"/>
    </w:pP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AED90" w14:textId="77777777" w:rsidR="00B704FB" w:rsidRDefault="007A3CAC">
    <w:pPr>
      <w:spacing w:after="26" w:line="259" w:lineRule="auto"/>
      <w:ind w:left="0" w:right="-107" w:firstLine="0"/>
      <w:jc w:val="right"/>
    </w:pPr>
    <w:r>
      <w:rPr>
        <w:sz w:val="18"/>
      </w:rPr>
      <w:t xml:space="preserve">CLT ATTENDANCE POLICY | OCTOBER 2025 </w:t>
    </w:r>
  </w:p>
  <w:p w14:paraId="76D8A63E" w14:textId="77777777" w:rsidR="00B704FB" w:rsidRDefault="007A3CAC">
    <w:pPr>
      <w:spacing w:after="0" w:line="237" w:lineRule="auto"/>
      <w:ind w:left="0" w:right="-156" w:firstLine="0"/>
      <w:jc w:val="right"/>
    </w:pP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4AA7CF" w14:textId="14340C80" w:rsidR="00B704FB" w:rsidRDefault="007A3CAC">
    <w:pPr>
      <w:spacing w:after="0" w:line="237" w:lineRule="auto"/>
      <w:ind w:left="0" w:right="-156" w:firstLine="0"/>
      <w:jc w:val="right"/>
    </w:pPr>
    <w:r>
      <w:rPr>
        <w:rFonts w:ascii="Calibri" w:eastAsia="Calibri" w:hAnsi="Calibri" w:cs="Calibri"/>
        <w:sz w:val="2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12DB7" w14:textId="77777777" w:rsidR="00B704FB" w:rsidRDefault="007A3CAC">
    <w:pPr>
      <w:spacing w:after="26" w:line="259" w:lineRule="auto"/>
      <w:ind w:left="0" w:right="-1636" w:firstLine="0"/>
      <w:jc w:val="right"/>
    </w:pPr>
    <w:r>
      <w:rPr>
        <w:sz w:val="18"/>
      </w:rPr>
      <w:t xml:space="preserve">CLT ATTENDANCE POLICY | OCTOBER 2025 </w:t>
    </w:r>
  </w:p>
  <w:p w14:paraId="7653BDF6" w14:textId="77777777" w:rsidR="00B704FB" w:rsidRDefault="007A3CAC">
    <w:pPr>
      <w:spacing w:after="0" w:line="238" w:lineRule="auto"/>
      <w:ind w:left="0" w:right="-1685" w:firstLine="0"/>
      <w:jc w:val="right"/>
    </w:pPr>
    <w:r>
      <w:rPr>
        <w:rFonts w:ascii="Calibri" w:eastAsia="Calibri" w:hAnsi="Calibri" w:cs="Calibri"/>
        <w:sz w:val="22"/>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95B9D" w14:textId="77777777" w:rsidR="00B704FB" w:rsidRDefault="007A3CAC">
    <w:pPr>
      <w:spacing w:after="26" w:line="259" w:lineRule="auto"/>
      <w:ind w:left="0" w:right="-1636" w:firstLine="0"/>
      <w:jc w:val="right"/>
    </w:pPr>
    <w:r>
      <w:rPr>
        <w:sz w:val="18"/>
      </w:rPr>
      <w:t xml:space="preserve">CLT ATTENDANCE POLICY | OCTOBER 2025 </w:t>
    </w:r>
  </w:p>
  <w:p w14:paraId="67CC6B00" w14:textId="77777777" w:rsidR="00B704FB" w:rsidRDefault="007A3CAC">
    <w:pPr>
      <w:spacing w:after="0" w:line="238" w:lineRule="auto"/>
      <w:ind w:left="0" w:right="-1685" w:firstLine="0"/>
      <w:jc w:val="right"/>
    </w:pPr>
    <w:r>
      <w:rPr>
        <w:rFonts w:ascii="Calibri" w:eastAsia="Calibri" w:hAnsi="Calibri" w:cs="Calibri"/>
        <w:sz w:val="22"/>
      </w:rP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1BA21" w14:textId="77777777" w:rsidR="00B704FB" w:rsidRDefault="007A3CAC">
    <w:pPr>
      <w:spacing w:after="26" w:line="259" w:lineRule="auto"/>
      <w:ind w:left="0" w:right="-1636" w:firstLine="0"/>
      <w:jc w:val="right"/>
    </w:pPr>
    <w:r>
      <w:rPr>
        <w:sz w:val="18"/>
      </w:rPr>
      <w:t xml:space="preserve">CLT ATTENDANCE POLICY | OCTOBER 2025 </w:t>
    </w:r>
  </w:p>
  <w:p w14:paraId="50FE3969" w14:textId="77777777" w:rsidR="00B704FB" w:rsidRDefault="007A3CAC">
    <w:pPr>
      <w:spacing w:after="0" w:line="238" w:lineRule="auto"/>
      <w:ind w:left="0" w:right="-1685" w:firstLine="0"/>
      <w:jc w:val="right"/>
    </w:pPr>
    <w:r>
      <w:rPr>
        <w:rFonts w:ascii="Calibri" w:eastAsia="Calibri" w:hAnsi="Calibri" w:cs="Calibri"/>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3A32"/>
    <w:multiLevelType w:val="hybridMultilevel"/>
    <w:tmpl w:val="E19A7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795FF6"/>
    <w:multiLevelType w:val="hybridMultilevel"/>
    <w:tmpl w:val="3882402A"/>
    <w:lvl w:ilvl="0" w:tplc="07602F9C">
      <w:start w:val="1"/>
      <w:numFmt w:val="decimal"/>
      <w:lvlText w:val="%1."/>
      <w:lvlJc w:val="left"/>
      <w:pPr>
        <w:ind w:left="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08DFF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BB0B3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BAC74C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5145F2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200B4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004A1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EE26C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E421E3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074CBF"/>
    <w:multiLevelType w:val="hybridMultilevel"/>
    <w:tmpl w:val="E7648A3A"/>
    <w:lvl w:ilvl="0" w:tplc="5C70CCEC">
      <w:start w:val="1"/>
      <w:numFmt w:val="bullet"/>
      <w:lvlText w:val="•"/>
      <w:lvlJc w:val="left"/>
      <w:pPr>
        <w:ind w:left="69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54CEBE">
      <w:start w:val="1"/>
      <w:numFmt w:val="bullet"/>
      <w:lvlText w:val="o"/>
      <w:lvlJc w:val="left"/>
      <w:pPr>
        <w:ind w:left="143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A42CAFC">
      <w:start w:val="1"/>
      <w:numFmt w:val="bullet"/>
      <w:lvlText w:val="▪"/>
      <w:lvlJc w:val="left"/>
      <w:pPr>
        <w:ind w:left="21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AF5C1188">
      <w:start w:val="1"/>
      <w:numFmt w:val="bullet"/>
      <w:lvlText w:val="•"/>
      <w:lvlJc w:val="left"/>
      <w:pPr>
        <w:ind w:left="287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E9CC4F0">
      <w:start w:val="1"/>
      <w:numFmt w:val="bullet"/>
      <w:lvlText w:val="o"/>
      <w:lvlJc w:val="left"/>
      <w:pPr>
        <w:ind w:left="359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E488326">
      <w:start w:val="1"/>
      <w:numFmt w:val="bullet"/>
      <w:lvlText w:val="▪"/>
      <w:lvlJc w:val="left"/>
      <w:pPr>
        <w:ind w:left="431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C7BAB558">
      <w:start w:val="1"/>
      <w:numFmt w:val="bullet"/>
      <w:lvlText w:val="•"/>
      <w:lvlJc w:val="left"/>
      <w:pPr>
        <w:ind w:left="503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8390C6AA">
      <w:start w:val="1"/>
      <w:numFmt w:val="bullet"/>
      <w:lvlText w:val="o"/>
      <w:lvlJc w:val="left"/>
      <w:pPr>
        <w:ind w:left="575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2F83364">
      <w:start w:val="1"/>
      <w:numFmt w:val="bullet"/>
      <w:lvlText w:val="▪"/>
      <w:lvlJc w:val="left"/>
      <w:pPr>
        <w:ind w:left="647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BC24402"/>
    <w:multiLevelType w:val="hybridMultilevel"/>
    <w:tmpl w:val="81121272"/>
    <w:lvl w:ilvl="0" w:tplc="1A1C0538">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8059A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CE5DA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A7A422C">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84E55E">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4E0711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B8C0DD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F54132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A9475D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F7435E"/>
    <w:multiLevelType w:val="multilevel"/>
    <w:tmpl w:val="4412C6B6"/>
    <w:lvl w:ilvl="0">
      <w:start w:val="6"/>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 w15:restartNumberingAfterBreak="0">
    <w:nsid w:val="0BFB5BD7"/>
    <w:multiLevelType w:val="hybridMultilevel"/>
    <w:tmpl w:val="4A3A2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6125CD"/>
    <w:multiLevelType w:val="hybridMultilevel"/>
    <w:tmpl w:val="58F88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E35E53"/>
    <w:multiLevelType w:val="hybridMultilevel"/>
    <w:tmpl w:val="AA7860BE"/>
    <w:lvl w:ilvl="0" w:tplc="C520EF32">
      <w:start w:val="1"/>
      <w:numFmt w:val="bullet"/>
      <w:lvlText w:val="•"/>
      <w:lvlJc w:val="left"/>
      <w:pPr>
        <w:ind w:left="6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2422B0">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B62B0C4">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0A32CE">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B0567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DF46F56">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B6CE622">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E83A30">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F62A12">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B065DD3"/>
    <w:multiLevelType w:val="hybridMultilevel"/>
    <w:tmpl w:val="3F7CE532"/>
    <w:lvl w:ilvl="0" w:tplc="4AF03C60">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7D6BA0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A4445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978CBFC">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90A20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22D3A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8266BDC">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46C4C8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E48E0E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0AC16E1"/>
    <w:multiLevelType w:val="hybridMultilevel"/>
    <w:tmpl w:val="ED86DBE8"/>
    <w:lvl w:ilvl="0" w:tplc="06D2E6EC">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6294F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86683F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B1A942A">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06861E">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EF271C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D3C482A">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23AD24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2322EA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4D417A6"/>
    <w:multiLevelType w:val="hybridMultilevel"/>
    <w:tmpl w:val="F99EC528"/>
    <w:lvl w:ilvl="0" w:tplc="2346A32E">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068A6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92E39F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5B44A2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CAD0C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484F5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A4CFA3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15A34C2">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5C923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59A4DCD"/>
    <w:multiLevelType w:val="hybridMultilevel"/>
    <w:tmpl w:val="13BEE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F855E1"/>
    <w:multiLevelType w:val="hybridMultilevel"/>
    <w:tmpl w:val="DB8C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A2456F"/>
    <w:multiLevelType w:val="hybridMultilevel"/>
    <w:tmpl w:val="FAB45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272BB7"/>
    <w:multiLevelType w:val="hybridMultilevel"/>
    <w:tmpl w:val="76C83A6C"/>
    <w:lvl w:ilvl="0" w:tplc="CF3602A0">
      <w:start w:val="1"/>
      <w:numFmt w:val="bullet"/>
      <w:lvlText w:val="•"/>
      <w:lvlJc w:val="left"/>
      <w:pPr>
        <w:ind w:left="4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926FAB8">
      <w:start w:val="1"/>
      <w:numFmt w:val="bullet"/>
      <w:lvlText w:val="o"/>
      <w:lvlJc w:val="left"/>
      <w:pPr>
        <w:ind w:left="11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FDFAF178">
      <w:start w:val="1"/>
      <w:numFmt w:val="bullet"/>
      <w:lvlText w:val="▪"/>
      <w:lvlJc w:val="left"/>
      <w:pPr>
        <w:ind w:left="1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6D2497C">
      <w:start w:val="1"/>
      <w:numFmt w:val="bullet"/>
      <w:lvlText w:val="•"/>
      <w:lvlJc w:val="left"/>
      <w:pPr>
        <w:ind w:left="25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EA8925A">
      <w:start w:val="1"/>
      <w:numFmt w:val="bullet"/>
      <w:lvlText w:val="o"/>
      <w:lvlJc w:val="left"/>
      <w:pPr>
        <w:ind w:left="33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E481D1A">
      <w:start w:val="1"/>
      <w:numFmt w:val="bullet"/>
      <w:lvlText w:val="▪"/>
      <w:lvlJc w:val="left"/>
      <w:pPr>
        <w:ind w:left="40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3E89508">
      <w:start w:val="1"/>
      <w:numFmt w:val="bullet"/>
      <w:lvlText w:val="•"/>
      <w:lvlJc w:val="left"/>
      <w:pPr>
        <w:ind w:left="47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8E87CC0">
      <w:start w:val="1"/>
      <w:numFmt w:val="bullet"/>
      <w:lvlText w:val="o"/>
      <w:lvlJc w:val="left"/>
      <w:pPr>
        <w:ind w:left="54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ED2608C">
      <w:start w:val="1"/>
      <w:numFmt w:val="bullet"/>
      <w:lvlText w:val="▪"/>
      <w:lvlJc w:val="left"/>
      <w:pPr>
        <w:ind w:left="61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2F7842E4"/>
    <w:multiLevelType w:val="hybridMultilevel"/>
    <w:tmpl w:val="AB4E70E0"/>
    <w:lvl w:ilvl="0" w:tplc="9DAEC4AC">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0F0688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8F65C1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2B0258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280223E">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A61014">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44662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1EF14E">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9C55B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347708C3"/>
    <w:multiLevelType w:val="hybridMultilevel"/>
    <w:tmpl w:val="9EFCA188"/>
    <w:lvl w:ilvl="0" w:tplc="67D60300">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448D9B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0D881D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55A04F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9E6F30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8BA3F16">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FCE88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AE22F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88085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352053F0"/>
    <w:multiLevelType w:val="hybridMultilevel"/>
    <w:tmpl w:val="D20CA948"/>
    <w:lvl w:ilvl="0" w:tplc="B5BC7046">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F6C72E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0A331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2054CC">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EC8F3C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D6C5A80">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0BC783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9206D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9924AEE">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59A18B0"/>
    <w:multiLevelType w:val="multilevel"/>
    <w:tmpl w:val="AB5EB2F2"/>
    <w:lvl w:ilvl="0">
      <w:start w:val="1"/>
      <w:numFmt w:val="decimal"/>
      <w:lvlText w:val="%1."/>
      <w:lvlJc w:val="left"/>
      <w:pPr>
        <w:ind w:left="360" w:hanging="360"/>
      </w:pPr>
      <w:rPr>
        <w:rFonts w:hint="default"/>
        <w:b w:val="0"/>
        <w:bCs/>
        <w:sz w:val="36"/>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9" w15:restartNumberingAfterBreak="0">
    <w:nsid w:val="3978752E"/>
    <w:multiLevelType w:val="hybridMultilevel"/>
    <w:tmpl w:val="E208C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FF7782"/>
    <w:multiLevelType w:val="hybridMultilevel"/>
    <w:tmpl w:val="A7921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705C4A"/>
    <w:multiLevelType w:val="hybridMultilevel"/>
    <w:tmpl w:val="6D200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3940EA"/>
    <w:multiLevelType w:val="hybridMultilevel"/>
    <w:tmpl w:val="724A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54C415D"/>
    <w:multiLevelType w:val="hybridMultilevel"/>
    <w:tmpl w:val="86E8E634"/>
    <w:lvl w:ilvl="0" w:tplc="E05264C8">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2A106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2469E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B10E0BB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183D06">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6BC487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D304162">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9343714">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D1617D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4A1E31C4"/>
    <w:multiLevelType w:val="hybridMultilevel"/>
    <w:tmpl w:val="BA025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2079E1"/>
    <w:multiLevelType w:val="hybridMultilevel"/>
    <w:tmpl w:val="1D72F356"/>
    <w:lvl w:ilvl="0" w:tplc="D8D8742E">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12074D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DD65A6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7C3BE2">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562EF0">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FC99F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A851CE">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66E8E3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5C3096">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02D017E"/>
    <w:multiLevelType w:val="hybridMultilevel"/>
    <w:tmpl w:val="B638F146"/>
    <w:lvl w:ilvl="0" w:tplc="C5644250">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90474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5945458">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7FAA6D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356B92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02111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CD05CF0">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BD6362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D0CD48">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3867209"/>
    <w:multiLevelType w:val="hybridMultilevel"/>
    <w:tmpl w:val="785CC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D443427"/>
    <w:multiLevelType w:val="hybridMultilevel"/>
    <w:tmpl w:val="CFEACB60"/>
    <w:lvl w:ilvl="0" w:tplc="B962707E">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22B8C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AF85B6E">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E5CDF4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329674">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E0C8002">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46C390C">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61CA07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73C29F4">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EA82871"/>
    <w:multiLevelType w:val="hybridMultilevel"/>
    <w:tmpl w:val="98C2F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102D5D"/>
    <w:multiLevelType w:val="hybridMultilevel"/>
    <w:tmpl w:val="106A1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232564"/>
    <w:multiLevelType w:val="hybridMultilevel"/>
    <w:tmpl w:val="3134DE5C"/>
    <w:lvl w:ilvl="0" w:tplc="26DE8B56">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4B24E1C">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910C102">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C2EF3E">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6EFED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F3AE37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DA8EF3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98EE0C">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88C53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4986E00"/>
    <w:multiLevelType w:val="hybridMultilevel"/>
    <w:tmpl w:val="446A1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8B5BEB"/>
    <w:multiLevelType w:val="hybridMultilevel"/>
    <w:tmpl w:val="1650575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66191564"/>
    <w:multiLevelType w:val="hybridMultilevel"/>
    <w:tmpl w:val="3B827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075682"/>
    <w:multiLevelType w:val="hybridMultilevel"/>
    <w:tmpl w:val="E572FFF4"/>
    <w:lvl w:ilvl="0" w:tplc="0310D11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0C8E2A8">
      <w:start w:val="1"/>
      <w:numFmt w:val="bullet"/>
      <w:lvlText w:val="o"/>
      <w:lvlJc w:val="left"/>
      <w:pPr>
        <w:ind w:left="11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D3BEA1DE">
      <w:start w:val="1"/>
      <w:numFmt w:val="bullet"/>
      <w:lvlText w:val="▪"/>
      <w:lvlJc w:val="left"/>
      <w:pPr>
        <w:ind w:left="19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992C36A">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30027C">
      <w:start w:val="1"/>
      <w:numFmt w:val="bullet"/>
      <w:lvlText w:val="o"/>
      <w:lvlJc w:val="left"/>
      <w:pPr>
        <w:ind w:left="33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4B29E52">
      <w:start w:val="1"/>
      <w:numFmt w:val="bullet"/>
      <w:lvlText w:val="▪"/>
      <w:lvlJc w:val="left"/>
      <w:pPr>
        <w:ind w:left="40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B06FBF8">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4EE4B2E">
      <w:start w:val="1"/>
      <w:numFmt w:val="bullet"/>
      <w:lvlText w:val="o"/>
      <w:lvlJc w:val="left"/>
      <w:pPr>
        <w:ind w:left="5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F5CF87C">
      <w:start w:val="1"/>
      <w:numFmt w:val="bullet"/>
      <w:lvlText w:val="▪"/>
      <w:lvlJc w:val="left"/>
      <w:pPr>
        <w:ind w:left="6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7C250BD"/>
    <w:multiLevelType w:val="multilevel"/>
    <w:tmpl w:val="5E043E3A"/>
    <w:lvl w:ilvl="0">
      <w:start w:val="5"/>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1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4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1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81650A5"/>
    <w:multiLevelType w:val="hybridMultilevel"/>
    <w:tmpl w:val="3B6CF4E0"/>
    <w:lvl w:ilvl="0" w:tplc="FF701F84">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0786ED0">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1287E46">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86D184">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D69DF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12AF620">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F2792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AC9E40">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8CE1342">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A477C60"/>
    <w:multiLevelType w:val="hybridMultilevel"/>
    <w:tmpl w:val="6F408140"/>
    <w:lvl w:ilvl="0" w:tplc="F8244090">
      <w:start w:val="1"/>
      <w:numFmt w:val="decimal"/>
      <w:lvlText w:val="%1."/>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780BA6">
      <w:start w:val="1"/>
      <w:numFmt w:val="lowerLetter"/>
      <w:lvlText w:val="%2"/>
      <w:lvlJc w:val="left"/>
      <w:pPr>
        <w:ind w:left="14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DCA887C">
      <w:start w:val="1"/>
      <w:numFmt w:val="lowerRoman"/>
      <w:lvlText w:val="%3"/>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200B64E">
      <w:start w:val="1"/>
      <w:numFmt w:val="decimal"/>
      <w:lvlText w:val="%4"/>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129E56">
      <w:start w:val="1"/>
      <w:numFmt w:val="lowerLetter"/>
      <w:lvlText w:val="%5"/>
      <w:lvlJc w:val="left"/>
      <w:pPr>
        <w:ind w:left="35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11867C2">
      <w:start w:val="1"/>
      <w:numFmt w:val="lowerRoman"/>
      <w:lvlText w:val="%6"/>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3063A6">
      <w:start w:val="1"/>
      <w:numFmt w:val="decimal"/>
      <w:lvlText w:val="%7"/>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8AE3F4">
      <w:start w:val="1"/>
      <w:numFmt w:val="lowerLetter"/>
      <w:lvlText w:val="%8"/>
      <w:lvlJc w:val="left"/>
      <w:pPr>
        <w:ind w:left="57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448C6AA">
      <w:start w:val="1"/>
      <w:numFmt w:val="lowerRoman"/>
      <w:lvlText w:val="%9"/>
      <w:lvlJc w:val="left"/>
      <w:pPr>
        <w:ind w:left="64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B8802B6"/>
    <w:multiLevelType w:val="multilevel"/>
    <w:tmpl w:val="BF7C8812"/>
    <w:lvl w:ilvl="0">
      <w:start w:val="7"/>
      <w:numFmt w:val="decimal"/>
      <w:lvlText w:val="%1."/>
      <w:lvlJc w:val="left"/>
      <w:pPr>
        <w:ind w:left="540" w:hanging="540"/>
      </w:pPr>
      <w:rPr>
        <w:rFonts w:hint="default"/>
        <w:b w:val="0"/>
        <w:bCs/>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0" w15:restartNumberingAfterBreak="0">
    <w:nsid w:val="6C1946DA"/>
    <w:multiLevelType w:val="hybridMultilevel"/>
    <w:tmpl w:val="1EC03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F8A636F"/>
    <w:multiLevelType w:val="hybridMultilevel"/>
    <w:tmpl w:val="AD2C1D96"/>
    <w:lvl w:ilvl="0" w:tplc="476A0C44">
      <w:start w:val="1"/>
      <w:numFmt w:val="bullet"/>
      <w:lvlText w:val="•"/>
      <w:lvlJc w:val="left"/>
      <w:pPr>
        <w:ind w:left="6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A09244">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080B204">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4161C86">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FE0F6A">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FED088">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A0C2828">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D14F69A">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61E6D7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71A64BAE"/>
    <w:multiLevelType w:val="hybridMultilevel"/>
    <w:tmpl w:val="6A4C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222D99"/>
    <w:multiLevelType w:val="hybridMultilevel"/>
    <w:tmpl w:val="15C4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EB5735"/>
    <w:multiLevelType w:val="hybridMultilevel"/>
    <w:tmpl w:val="DE9E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797A84"/>
    <w:multiLevelType w:val="hybridMultilevel"/>
    <w:tmpl w:val="CC0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846A1A"/>
    <w:multiLevelType w:val="hybridMultilevel"/>
    <w:tmpl w:val="7A5E091E"/>
    <w:lvl w:ilvl="0" w:tplc="3B9AFBF2">
      <w:start w:val="1"/>
      <w:numFmt w:val="bullet"/>
      <w:lvlText w:val="•"/>
      <w:lvlJc w:val="left"/>
      <w:pPr>
        <w:ind w:left="11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889B1C">
      <w:start w:val="1"/>
      <w:numFmt w:val="bullet"/>
      <w:lvlText w:val="o"/>
      <w:lvlJc w:val="left"/>
      <w:pPr>
        <w:ind w:left="16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C6F988">
      <w:start w:val="1"/>
      <w:numFmt w:val="bullet"/>
      <w:lvlText w:val="▪"/>
      <w:lvlJc w:val="left"/>
      <w:pPr>
        <w:ind w:left="23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7962D1A">
      <w:start w:val="1"/>
      <w:numFmt w:val="bullet"/>
      <w:lvlText w:val="•"/>
      <w:lvlJc w:val="left"/>
      <w:pPr>
        <w:ind w:left="30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AE2DB6">
      <w:start w:val="1"/>
      <w:numFmt w:val="bullet"/>
      <w:lvlText w:val="o"/>
      <w:lvlJc w:val="left"/>
      <w:pPr>
        <w:ind w:left="38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306EAE0">
      <w:start w:val="1"/>
      <w:numFmt w:val="bullet"/>
      <w:lvlText w:val="▪"/>
      <w:lvlJc w:val="left"/>
      <w:pPr>
        <w:ind w:left="45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1A66A6">
      <w:start w:val="1"/>
      <w:numFmt w:val="bullet"/>
      <w:lvlText w:val="•"/>
      <w:lvlJc w:val="left"/>
      <w:pPr>
        <w:ind w:left="52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C66AFA">
      <w:start w:val="1"/>
      <w:numFmt w:val="bullet"/>
      <w:lvlText w:val="o"/>
      <w:lvlJc w:val="left"/>
      <w:pPr>
        <w:ind w:left="59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68E72A8">
      <w:start w:val="1"/>
      <w:numFmt w:val="bullet"/>
      <w:lvlText w:val="▪"/>
      <w:lvlJc w:val="left"/>
      <w:pPr>
        <w:ind w:left="66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7B2812F1"/>
    <w:multiLevelType w:val="hybridMultilevel"/>
    <w:tmpl w:val="111CA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103122">
    <w:abstractNumId w:val="1"/>
  </w:num>
  <w:num w:numId="2" w16cid:durableId="690377564">
    <w:abstractNumId w:val="36"/>
  </w:num>
  <w:num w:numId="3" w16cid:durableId="652103586">
    <w:abstractNumId w:val="26"/>
  </w:num>
  <w:num w:numId="4" w16cid:durableId="1235973920">
    <w:abstractNumId w:val="46"/>
  </w:num>
  <w:num w:numId="5" w16cid:durableId="993678201">
    <w:abstractNumId w:val="7"/>
  </w:num>
  <w:num w:numId="6" w16cid:durableId="1587298133">
    <w:abstractNumId w:val="14"/>
  </w:num>
  <w:num w:numId="7" w16cid:durableId="1638802459">
    <w:abstractNumId w:val="15"/>
  </w:num>
  <w:num w:numId="8" w16cid:durableId="1328052968">
    <w:abstractNumId w:val="38"/>
  </w:num>
  <w:num w:numId="9" w16cid:durableId="1444114358">
    <w:abstractNumId w:val="2"/>
  </w:num>
  <w:num w:numId="10" w16cid:durableId="1125271947">
    <w:abstractNumId w:val="37"/>
  </w:num>
  <w:num w:numId="11" w16cid:durableId="706874201">
    <w:abstractNumId w:val="9"/>
  </w:num>
  <w:num w:numId="12" w16cid:durableId="861668514">
    <w:abstractNumId w:val="8"/>
  </w:num>
  <w:num w:numId="13" w16cid:durableId="543450922">
    <w:abstractNumId w:val="23"/>
  </w:num>
  <w:num w:numId="14" w16cid:durableId="927731792">
    <w:abstractNumId w:val="25"/>
  </w:num>
  <w:num w:numId="15" w16cid:durableId="802163869">
    <w:abstractNumId w:val="16"/>
  </w:num>
  <w:num w:numId="16" w16cid:durableId="291327423">
    <w:abstractNumId w:val="17"/>
  </w:num>
  <w:num w:numId="17" w16cid:durableId="5834530">
    <w:abstractNumId w:val="3"/>
  </w:num>
  <w:num w:numId="18" w16cid:durableId="2075738165">
    <w:abstractNumId w:val="31"/>
  </w:num>
  <w:num w:numId="19" w16cid:durableId="10570286">
    <w:abstractNumId w:val="10"/>
  </w:num>
  <w:num w:numId="20" w16cid:durableId="383606754">
    <w:abstractNumId w:val="28"/>
  </w:num>
  <w:num w:numId="21" w16cid:durableId="1704018495">
    <w:abstractNumId w:val="41"/>
  </w:num>
  <w:num w:numId="22" w16cid:durableId="232279922">
    <w:abstractNumId w:val="35"/>
  </w:num>
  <w:num w:numId="23" w16cid:durableId="740564157">
    <w:abstractNumId w:val="12"/>
  </w:num>
  <w:num w:numId="24" w16cid:durableId="1186166070">
    <w:abstractNumId w:val="40"/>
  </w:num>
  <w:num w:numId="25" w16cid:durableId="1895970074">
    <w:abstractNumId w:val="27"/>
  </w:num>
  <w:num w:numId="26" w16cid:durableId="960846021">
    <w:abstractNumId w:val="22"/>
  </w:num>
  <w:num w:numId="27" w16cid:durableId="930548738">
    <w:abstractNumId w:val="34"/>
  </w:num>
  <w:num w:numId="28" w16cid:durableId="321200366">
    <w:abstractNumId w:val="5"/>
  </w:num>
  <w:num w:numId="29" w16cid:durableId="1733188445">
    <w:abstractNumId w:val="20"/>
  </w:num>
  <w:num w:numId="30" w16cid:durableId="861014683">
    <w:abstractNumId w:val="6"/>
  </w:num>
  <w:num w:numId="31" w16cid:durableId="1476724278">
    <w:abstractNumId w:val="47"/>
  </w:num>
  <w:num w:numId="32" w16cid:durableId="978075227">
    <w:abstractNumId w:val="30"/>
  </w:num>
  <w:num w:numId="33" w16cid:durableId="2043432874">
    <w:abstractNumId w:val="0"/>
  </w:num>
  <w:num w:numId="34" w16cid:durableId="1674642610">
    <w:abstractNumId w:val="24"/>
  </w:num>
  <w:num w:numId="35" w16cid:durableId="689992972">
    <w:abstractNumId w:val="13"/>
  </w:num>
  <w:num w:numId="36" w16cid:durableId="904685837">
    <w:abstractNumId w:val="32"/>
  </w:num>
  <w:num w:numId="37" w16cid:durableId="2094009103">
    <w:abstractNumId w:val="43"/>
  </w:num>
  <w:num w:numId="38" w16cid:durableId="124933594">
    <w:abstractNumId w:val="29"/>
  </w:num>
  <w:num w:numId="39" w16cid:durableId="1986886830">
    <w:abstractNumId w:val="45"/>
  </w:num>
  <w:num w:numId="40" w16cid:durableId="79526649">
    <w:abstractNumId w:val="42"/>
  </w:num>
  <w:num w:numId="41" w16cid:durableId="556162868">
    <w:abstractNumId w:val="11"/>
  </w:num>
  <w:num w:numId="42" w16cid:durableId="678898111">
    <w:abstractNumId w:val="21"/>
  </w:num>
  <w:num w:numId="43" w16cid:durableId="1787961472">
    <w:abstractNumId w:val="44"/>
  </w:num>
  <w:num w:numId="44" w16cid:durableId="818495790">
    <w:abstractNumId w:val="19"/>
  </w:num>
  <w:num w:numId="45" w16cid:durableId="1951619820">
    <w:abstractNumId w:val="18"/>
  </w:num>
  <w:num w:numId="46" w16cid:durableId="1185168534">
    <w:abstractNumId w:val="33"/>
  </w:num>
  <w:num w:numId="47" w16cid:durableId="1974289970">
    <w:abstractNumId w:val="4"/>
  </w:num>
  <w:num w:numId="48" w16cid:durableId="195451282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4FB"/>
    <w:rsid w:val="00351BA9"/>
    <w:rsid w:val="004A3860"/>
    <w:rsid w:val="004B4775"/>
    <w:rsid w:val="007A3CAC"/>
    <w:rsid w:val="007E54AC"/>
    <w:rsid w:val="008635CA"/>
    <w:rsid w:val="00B704FB"/>
    <w:rsid w:val="00C64438"/>
    <w:rsid w:val="00D85517"/>
    <w:rsid w:val="00DD211B"/>
    <w:rsid w:val="00F469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406BC1"/>
  <w15:docId w15:val="{28F206C7-0311-4769-A5AD-840A9FA71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48" w:line="271" w:lineRule="auto"/>
      <w:ind w:left="10" w:right="372"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57"/>
      <w:ind w:left="10" w:hanging="10"/>
      <w:outlineLvl w:val="0"/>
    </w:pPr>
    <w:rPr>
      <w:rFonts w:ascii="Arial" w:eastAsia="Arial" w:hAnsi="Arial" w:cs="Arial"/>
      <w:color w:val="34002A"/>
      <w:sz w:val="36"/>
    </w:rPr>
  </w:style>
  <w:style w:type="paragraph" w:styleId="Heading2">
    <w:name w:val="heading 2"/>
    <w:aliases w:val="CLT #2"/>
    <w:next w:val="Normal"/>
    <w:link w:val="Heading2Char"/>
    <w:uiPriority w:val="9"/>
    <w:unhideWhenUsed/>
    <w:qFormat/>
    <w:rsid w:val="00D85517"/>
    <w:pPr>
      <w:keepNext/>
      <w:keepLines/>
      <w:spacing w:before="240" w:after="240" w:line="276" w:lineRule="auto"/>
      <w:ind w:left="153" w:hanging="153"/>
      <w:outlineLvl w:val="1"/>
    </w:pPr>
    <w:rPr>
      <w:rFonts w:ascii="Arial" w:eastAsia="Arial" w:hAnsi="Arial" w:cs="Arial"/>
      <w:color w:val="34002A"/>
      <w:sz w:val="32"/>
    </w:rPr>
  </w:style>
  <w:style w:type="paragraph" w:styleId="Heading3">
    <w:name w:val="heading 3"/>
    <w:next w:val="Normal"/>
    <w:link w:val="Heading3Char"/>
    <w:uiPriority w:val="9"/>
    <w:unhideWhenUsed/>
    <w:qFormat/>
    <w:pPr>
      <w:keepNext/>
      <w:keepLines/>
      <w:spacing w:after="157"/>
      <w:ind w:left="10" w:hanging="10"/>
      <w:outlineLvl w:val="2"/>
    </w:pPr>
    <w:rPr>
      <w:rFonts w:ascii="Arial" w:eastAsia="Arial" w:hAnsi="Arial" w:cs="Arial"/>
      <w:color w:val="34002A"/>
      <w:sz w:val="36"/>
    </w:rPr>
  </w:style>
  <w:style w:type="paragraph" w:styleId="Heading4">
    <w:name w:val="heading 4"/>
    <w:next w:val="Normal"/>
    <w:link w:val="Heading4Char"/>
    <w:uiPriority w:val="9"/>
    <w:unhideWhenUsed/>
    <w:qFormat/>
    <w:pPr>
      <w:keepNext/>
      <w:keepLines/>
      <w:spacing w:after="234"/>
      <w:ind w:left="10" w:hanging="10"/>
      <w:outlineLvl w:val="3"/>
    </w:pPr>
    <w:rPr>
      <w:rFonts w:ascii="Arial" w:eastAsia="Arial" w:hAnsi="Arial" w:cs="Arial"/>
      <w:color w:val="34002A"/>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34002A"/>
      <w:sz w:val="36"/>
    </w:rPr>
  </w:style>
  <w:style w:type="character" w:customStyle="1" w:styleId="Heading2Char">
    <w:name w:val="Heading 2 Char"/>
    <w:aliases w:val="CLT #2 Char"/>
    <w:link w:val="Heading2"/>
    <w:uiPriority w:val="9"/>
    <w:rsid w:val="00D85517"/>
    <w:rPr>
      <w:rFonts w:ascii="Arial" w:eastAsia="Arial" w:hAnsi="Arial" w:cs="Arial"/>
      <w:color w:val="34002A"/>
      <w:sz w:val="32"/>
    </w:rPr>
  </w:style>
  <w:style w:type="character" w:customStyle="1" w:styleId="Heading4Char">
    <w:name w:val="Heading 4 Char"/>
    <w:link w:val="Heading4"/>
    <w:rPr>
      <w:rFonts w:ascii="Arial" w:eastAsia="Arial" w:hAnsi="Arial" w:cs="Arial"/>
      <w:color w:val="34002A"/>
      <w:sz w:val="32"/>
    </w:rPr>
  </w:style>
  <w:style w:type="character" w:customStyle="1" w:styleId="Heading3Char">
    <w:name w:val="Heading 3 Char"/>
    <w:link w:val="Heading3"/>
    <w:rPr>
      <w:rFonts w:ascii="Arial" w:eastAsia="Arial" w:hAnsi="Arial" w:cs="Arial"/>
      <w:color w:val="34002A"/>
      <w:sz w:val="36"/>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D211B"/>
    <w:rPr>
      <w:color w:val="0563C1" w:themeColor="hyperlink"/>
      <w:u w:val="single"/>
    </w:rPr>
  </w:style>
  <w:style w:type="character" w:styleId="UnresolvedMention">
    <w:name w:val="Unresolved Mention"/>
    <w:basedOn w:val="DefaultParagraphFont"/>
    <w:uiPriority w:val="99"/>
    <w:semiHidden/>
    <w:unhideWhenUsed/>
    <w:rsid w:val="00DD211B"/>
    <w:rPr>
      <w:color w:val="605E5C"/>
      <w:shd w:val="clear" w:color="auto" w:fill="E1DFDD"/>
    </w:rPr>
  </w:style>
  <w:style w:type="paragraph" w:styleId="Footer">
    <w:name w:val="footer"/>
    <w:basedOn w:val="Normal"/>
    <w:link w:val="FooterChar"/>
    <w:uiPriority w:val="99"/>
    <w:semiHidden/>
    <w:unhideWhenUsed/>
    <w:rsid w:val="00DD211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D211B"/>
    <w:rPr>
      <w:rFonts w:ascii="Arial" w:eastAsia="Arial" w:hAnsi="Arial" w:cs="Arial"/>
      <w:color w:val="000000"/>
      <w:sz w:val="24"/>
    </w:rPr>
  </w:style>
  <w:style w:type="table" w:styleId="GridTable1Light">
    <w:name w:val="Grid Table 1 Light"/>
    <w:basedOn w:val="TableNormal"/>
    <w:uiPriority w:val="46"/>
    <w:rsid w:val="00DD211B"/>
    <w:pPr>
      <w:spacing w:after="0" w:line="240" w:lineRule="auto"/>
    </w:pPr>
    <w:rPr>
      <w:rFonts w:eastAsiaTheme="minorHAnsi"/>
      <w:kern w:val="2"/>
      <w:lang w:eastAsia="en-US"/>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DD211B"/>
    <w:pPr>
      <w:ind w:left="720"/>
      <w:contextualSpacing/>
    </w:pPr>
  </w:style>
  <w:style w:type="paragraph" w:customStyle="1" w:styleId="CLTHeading1">
    <w:name w:val="CLT Heading 1"/>
    <w:basedOn w:val="Heading1"/>
    <w:link w:val="CLTHeading1Char"/>
    <w:qFormat/>
    <w:rsid w:val="007E54AC"/>
    <w:pPr>
      <w:spacing w:before="360" w:after="240" w:line="276" w:lineRule="auto"/>
      <w:ind w:left="0" w:firstLine="0"/>
    </w:pPr>
    <w:rPr>
      <w:rFonts w:eastAsiaTheme="majorEastAsia" w:cs="Calibri"/>
      <w:kern w:val="2"/>
      <w:szCs w:val="40"/>
      <w:lang w:eastAsia="en-US"/>
      <w14:ligatures w14:val="standardContextual"/>
    </w:rPr>
  </w:style>
  <w:style w:type="character" w:customStyle="1" w:styleId="CLTHeading1Char">
    <w:name w:val="CLT Heading 1 Char"/>
    <w:basedOn w:val="Heading1Char"/>
    <w:link w:val="CLTHeading1"/>
    <w:rsid w:val="007E54AC"/>
    <w:rPr>
      <w:rFonts w:ascii="Arial" w:eastAsiaTheme="majorEastAsia" w:hAnsi="Arial" w:cs="Calibri"/>
      <w:color w:val="34002A"/>
      <w:kern w:val="2"/>
      <w:sz w:val="36"/>
      <w:szCs w:val="40"/>
      <w:lang w:eastAsia="en-US"/>
      <w14:ligatures w14:val="standardContextual"/>
    </w:rPr>
  </w:style>
  <w:style w:type="paragraph" w:styleId="TOC1">
    <w:name w:val="toc 1"/>
    <w:basedOn w:val="Normal"/>
    <w:next w:val="Normal"/>
    <w:autoRedefine/>
    <w:uiPriority w:val="39"/>
    <w:unhideWhenUsed/>
    <w:rsid w:val="00F46921"/>
    <w:pPr>
      <w:spacing w:after="100" w:line="259" w:lineRule="auto"/>
      <w:ind w:left="0" w:right="0" w:firstLine="0"/>
    </w:pPr>
    <w:rPr>
      <w:rFonts w:asciiTheme="minorHAnsi" w:eastAsiaTheme="minorHAnsi" w:hAnsiTheme="minorHAnsi" w:cstheme="minorBidi"/>
      <w:color w:val="auto"/>
      <w:kern w:val="2"/>
      <w:sz w:val="22"/>
      <w:lang w:eastAsia="en-US"/>
      <w14:ligatures w14:val="standardContextual"/>
    </w:rPr>
  </w:style>
  <w:style w:type="paragraph" w:styleId="TOCHeading">
    <w:name w:val="TOC Heading"/>
    <w:basedOn w:val="Heading1"/>
    <w:next w:val="Normal"/>
    <w:uiPriority w:val="39"/>
    <w:unhideWhenUsed/>
    <w:qFormat/>
    <w:rsid w:val="00F46921"/>
    <w:pPr>
      <w:spacing w:before="240" w:after="0" w:line="271" w:lineRule="auto"/>
      <w:ind w:right="372"/>
      <w:outlineLvl w:val="9"/>
    </w:pPr>
    <w:rPr>
      <w:rFonts w:asciiTheme="majorHAnsi" w:eastAsiaTheme="majorEastAsia" w:hAnsiTheme="majorHAnsi" w:cstheme="majorBidi"/>
      <w:color w:val="2F5496" w:themeColor="accent1" w:themeShade="BF"/>
      <w:sz w:val="32"/>
      <w:szCs w:val="32"/>
    </w:rPr>
  </w:style>
  <w:style w:type="paragraph" w:styleId="TOC2">
    <w:name w:val="toc 2"/>
    <w:basedOn w:val="Normal"/>
    <w:next w:val="Normal"/>
    <w:autoRedefine/>
    <w:uiPriority w:val="39"/>
    <w:unhideWhenUsed/>
    <w:rsid w:val="00F46921"/>
    <w:pPr>
      <w:spacing w:after="100" w:line="259" w:lineRule="auto"/>
      <w:ind w:left="220" w:right="0" w:firstLine="0"/>
    </w:pPr>
    <w:rPr>
      <w:rFonts w:asciiTheme="minorHAnsi" w:eastAsiaTheme="minorHAnsi" w:hAnsiTheme="minorHAnsi" w:cstheme="minorBidi"/>
      <w:color w:val="auto"/>
      <w:kern w:val="2"/>
      <w:sz w:val="22"/>
      <w:lang w:eastAsia="en-US"/>
      <w14:ligatures w14:val="standardContextual"/>
    </w:rPr>
  </w:style>
  <w:style w:type="paragraph" w:styleId="TOC3">
    <w:name w:val="toc 3"/>
    <w:basedOn w:val="Normal"/>
    <w:next w:val="Normal"/>
    <w:autoRedefine/>
    <w:uiPriority w:val="39"/>
    <w:unhideWhenUsed/>
    <w:rsid w:val="00F46921"/>
    <w:pPr>
      <w:spacing w:after="100" w:line="259" w:lineRule="auto"/>
      <w:ind w:left="440" w:right="0" w:firstLine="0"/>
    </w:pPr>
    <w:rPr>
      <w:rFonts w:asciiTheme="minorHAnsi" w:eastAsiaTheme="minorHAnsi" w:hAnsiTheme="minorHAnsi" w:cstheme="minorBidi"/>
      <w:color w:val="auto"/>
      <w:kern w:val="2"/>
      <w:sz w:val="22"/>
      <w:lang w:eastAsia="en-US"/>
      <w14:ligatures w14:val="standardContextual"/>
    </w:rPr>
  </w:style>
  <w:style w:type="paragraph" w:styleId="TOC4">
    <w:name w:val="toc 4"/>
    <w:basedOn w:val="Normal"/>
    <w:next w:val="Normal"/>
    <w:autoRedefine/>
    <w:uiPriority w:val="39"/>
    <w:unhideWhenUsed/>
    <w:rsid w:val="00F46921"/>
    <w:pPr>
      <w:spacing w:after="100"/>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working-together-to-improve-school-attendance" TargetMode="External"/><Relationship Id="rId18" Type="http://schemas.openxmlformats.org/officeDocument/2006/relationships/hyperlink" Target="https://www.gov.uk/government/publications/parental-responsibility-measures-for-behaviour-and-attendance" TargetMode="External"/><Relationship Id="rId26" Type="http://schemas.openxmlformats.org/officeDocument/2006/relationships/footer" Target="footer1.xml"/><Relationship Id="rId21" Type="http://schemas.openxmlformats.org/officeDocument/2006/relationships/hyperlink" Target="https://www.gov.uk/government/publications/parental-responsibility-measures-for-behaviour-and-attendance" TargetMode="External"/><Relationship Id="rId34" Type="http://schemas.openxmlformats.org/officeDocument/2006/relationships/header" Target="header6.xml"/><Relationship Id="rId7" Type="http://schemas.openxmlformats.org/officeDocument/2006/relationships/image" Target="media/image1.jpg"/><Relationship Id="rId12" Type="http://schemas.openxmlformats.org/officeDocument/2006/relationships/hyperlink" Target="https://www.gov.uk/government/publications/working-together-to-improve-school-attendance" TargetMode="External"/><Relationship Id="rId17" Type="http://schemas.openxmlformats.org/officeDocument/2006/relationships/hyperlink" Target="https://www.gov.uk/government/publications/working-together-to-improve-school-attendance" TargetMode="External"/><Relationship Id="rId25" Type="http://schemas.openxmlformats.org/officeDocument/2006/relationships/header" Target="header2.xml"/><Relationship Id="rId33"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hyperlink" Target="https://www.gov.uk/government/publications/parental-responsibility-measures-for-behaviour-and-attendance"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working-together-to-improve-school-attendance" TargetMode="External"/><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gov.uk/government/publications/working-together-to-improve-school-attendance" TargetMode="External"/><Relationship Id="rId23" Type="http://schemas.openxmlformats.org/officeDocument/2006/relationships/image" Target="media/image3.jpg"/><Relationship Id="rId28" Type="http://schemas.openxmlformats.org/officeDocument/2006/relationships/header" Target="header3.xml"/><Relationship Id="rId36" Type="http://schemas.openxmlformats.org/officeDocument/2006/relationships/fontTable" Target="fontTable.xml"/><Relationship Id="rId10" Type="http://schemas.openxmlformats.org/officeDocument/2006/relationships/hyperlink" Target="http://www.cambrianlearningtrust.org/" TargetMode="External"/><Relationship Id="rId19" Type="http://schemas.openxmlformats.org/officeDocument/2006/relationships/hyperlink" Target="https://www.gov.uk/government/publications/parental-responsibility-measures-for-behaviour-and-attendance" TargetMode="External"/><Relationship Id="rId31" Type="http://schemas.openxmlformats.org/officeDocument/2006/relationships/header" Target="header5.xml"/><Relationship Id="rId4" Type="http://schemas.openxmlformats.org/officeDocument/2006/relationships/webSettings" Target="webSettings.xml"/><Relationship Id="rId9" Type="http://schemas.openxmlformats.org/officeDocument/2006/relationships/hyperlink" Target="http://www.cambrianlearningtrust.org/" TargetMode="Externa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parental-responsibility-measures-for-behaviour-and-attendance"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8" Type="http://schemas.openxmlformats.org/officeDocument/2006/relationships/image" Target="media/image2.jpg"/><Relationship Id="rId3"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footer4.xml.rels><?xml version="1.0" encoding="UTF-8" standalone="yes"?>
<Relationships xmlns="http://schemas.openxmlformats.org/package/2006/relationships"><Relationship Id="rId1" Type="http://schemas.openxmlformats.org/officeDocument/2006/relationships/image" Target="media/image4.jpg"/></Relationships>
</file>

<file path=word/_rels/footer5.xml.rels><?xml version="1.0" encoding="UTF-8" standalone="yes"?>
<Relationships xmlns="http://schemas.openxmlformats.org/package/2006/relationships"><Relationship Id="rId1" Type="http://schemas.openxmlformats.org/officeDocument/2006/relationships/image" Target="media/image4.jpg"/></Relationships>
</file>

<file path=word/_rels/footer6.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7944</Words>
  <Characters>43136</Characters>
  <Application>Microsoft Office Word</Application>
  <DocSecurity>0</DocSecurity>
  <Lines>1348</Lines>
  <Paragraphs>593</Paragraphs>
  <ScaleCrop>false</ScaleCrop>
  <Company/>
  <LinksUpToDate>false</LinksUpToDate>
  <CharactersWithSpaces>50487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Dreyer</dc:creator>
  <cp:keywords/>
  <cp:lastModifiedBy>Charlotte Dreyer</cp:lastModifiedBy>
  <cp:revision>3</cp:revision>
  <cp:lastPrinted>2026-03-27T09:50:00Z</cp:lastPrinted>
  <dcterms:created xsi:type="dcterms:W3CDTF">2026-03-27T09:49:00Z</dcterms:created>
  <dcterms:modified xsi:type="dcterms:W3CDTF">2026-03-27T09:50:00Z</dcterms:modified>
</cp:coreProperties>
</file>